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1B69" w14:textId="77777777" w:rsidR="000306AD" w:rsidRPr="00B8477D" w:rsidRDefault="000306AD" w:rsidP="000306AD">
      <w:pPr>
        <w:rPr>
          <w:b/>
          <w:bCs/>
          <w:sz w:val="40"/>
          <w:szCs w:val="40"/>
        </w:rPr>
      </w:pPr>
      <w:r w:rsidRPr="57A0C934">
        <w:rPr>
          <w:b/>
          <w:bCs/>
          <w:sz w:val="40"/>
          <w:szCs w:val="40"/>
        </w:rPr>
        <w:t>Press</w:t>
      </w:r>
      <w:r w:rsidR="00B8477D" w:rsidRPr="57A0C934">
        <w:rPr>
          <w:b/>
          <w:bCs/>
          <w:sz w:val="40"/>
          <w:szCs w:val="40"/>
        </w:rPr>
        <w:t>emitteilung</w:t>
      </w:r>
    </w:p>
    <w:p w14:paraId="2B4F78D7" w14:textId="77777777" w:rsidR="000306AD" w:rsidRPr="00B8477D" w:rsidRDefault="000306AD" w:rsidP="000306AD">
      <w:pPr>
        <w:rPr>
          <w:b/>
          <w:bCs/>
          <w:sz w:val="40"/>
          <w:szCs w:val="40"/>
        </w:rPr>
      </w:pPr>
      <w:r w:rsidRPr="00B8477D">
        <w:rPr>
          <w:b/>
          <w:bCs/>
          <w:sz w:val="40"/>
          <w:szCs w:val="40"/>
        </w:rPr>
        <w:t>STU</w:t>
      </w:r>
      <w:r w:rsidR="00B8477D" w:rsidRPr="00B8477D">
        <w:rPr>
          <w:b/>
          <w:bCs/>
          <w:sz w:val="40"/>
          <w:szCs w:val="40"/>
        </w:rPr>
        <w:t xml:space="preserve">DIEN MONITOR </w:t>
      </w:r>
      <w:r w:rsidRPr="00B8477D">
        <w:rPr>
          <w:b/>
          <w:bCs/>
          <w:sz w:val="40"/>
          <w:szCs w:val="40"/>
        </w:rPr>
        <w:t>N</w:t>
      </w:r>
      <w:r w:rsidR="00B8477D" w:rsidRPr="00B8477D">
        <w:rPr>
          <w:b/>
          <w:bCs/>
          <w:sz w:val="40"/>
          <w:szCs w:val="40"/>
        </w:rPr>
        <w:t>r</w:t>
      </w:r>
      <w:r w:rsidRPr="00B8477D">
        <w:rPr>
          <w:b/>
          <w:bCs/>
          <w:sz w:val="40"/>
          <w:szCs w:val="40"/>
        </w:rPr>
        <w:t>. 1/2022</w:t>
      </w:r>
    </w:p>
    <w:p w14:paraId="22DBA6F3" w14:textId="77777777" w:rsidR="000306AD" w:rsidRPr="00B8477D" w:rsidRDefault="000306AD" w:rsidP="000306AD"/>
    <w:p w14:paraId="5FA07FC2" w14:textId="77777777" w:rsidR="00B8477D" w:rsidRDefault="00B8477D" w:rsidP="000306AD">
      <w:pPr>
        <w:rPr>
          <w:sz w:val="24"/>
          <w:szCs w:val="24"/>
        </w:rPr>
      </w:pPr>
      <w:r w:rsidRPr="009D6755">
        <w:rPr>
          <w:b/>
          <w:bCs/>
          <w:color w:val="0070C0"/>
          <w:sz w:val="24"/>
          <w:szCs w:val="24"/>
        </w:rPr>
        <w:t xml:space="preserve">Homöopathie wirkt über den Placebo-Effekt </w:t>
      </w:r>
      <w:r w:rsidRPr="009D6755">
        <w:rPr>
          <w:b/>
          <w:bCs/>
          <w:sz w:val="24"/>
          <w:szCs w:val="24"/>
        </w:rPr>
        <w:t xml:space="preserve">hinaus </w:t>
      </w:r>
      <w:r w:rsidRPr="00735F0F">
        <w:rPr>
          <w:sz w:val="24"/>
          <w:szCs w:val="24"/>
        </w:rPr>
        <w:t>– zahlreiche</w:t>
      </w:r>
      <w:r>
        <w:rPr>
          <w:sz w:val="24"/>
          <w:szCs w:val="24"/>
        </w:rPr>
        <w:t xml:space="preserve"> </w:t>
      </w:r>
      <w:r w:rsidRPr="00B8477D">
        <w:rPr>
          <w:sz w:val="24"/>
          <w:szCs w:val="24"/>
        </w:rPr>
        <w:t xml:space="preserve">hochwertige </w:t>
      </w:r>
      <w:r w:rsidRPr="006041F2">
        <w:rPr>
          <w:sz w:val="24"/>
          <w:szCs w:val="24"/>
        </w:rPr>
        <w:t xml:space="preserve">wissenschaftliche </w:t>
      </w:r>
      <w:r w:rsidRPr="00735F0F">
        <w:rPr>
          <w:sz w:val="24"/>
          <w:szCs w:val="24"/>
        </w:rPr>
        <w:t>Studien belegen dies. In unserer neuen Reihe</w:t>
      </w:r>
      <w:r>
        <w:rPr>
          <w:sz w:val="24"/>
          <w:szCs w:val="24"/>
        </w:rPr>
        <w:t xml:space="preserve"> „</w:t>
      </w:r>
      <w:r w:rsidRPr="00735F0F">
        <w:rPr>
          <w:sz w:val="24"/>
          <w:szCs w:val="24"/>
        </w:rPr>
        <w:t>Studien-Monitor</w:t>
      </w:r>
      <w:r>
        <w:rPr>
          <w:sz w:val="24"/>
          <w:szCs w:val="24"/>
        </w:rPr>
        <w:t>“</w:t>
      </w:r>
      <w:r w:rsidRPr="00735F0F">
        <w:rPr>
          <w:sz w:val="24"/>
          <w:szCs w:val="24"/>
        </w:rPr>
        <w:t xml:space="preserve"> </w:t>
      </w:r>
      <w:r>
        <w:rPr>
          <w:sz w:val="24"/>
          <w:szCs w:val="24"/>
        </w:rPr>
        <w:t>stellen</w:t>
      </w:r>
      <w:r w:rsidRPr="00735F0F">
        <w:rPr>
          <w:sz w:val="24"/>
          <w:szCs w:val="24"/>
        </w:rPr>
        <w:t xml:space="preserve"> wir Ihnen ab sofort </w:t>
      </w:r>
      <w:r w:rsidRPr="006041F2">
        <w:rPr>
          <w:sz w:val="24"/>
          <w:szCs w:val="24"/>
        </w:rPr>
        <w:t>Studien zur Homöopathie</w:t>
      </w:r>
      <w:r>
        <w:rPr>
          <w:sz w:val="24"/>
          <w:szCs w:val="24"/>
        </w:rPr>
        <w:t xml:space="preserve"> vor</w:t>
      </w:r>
      <w:r w:rsidRPr="00735F0F">
        <w:rPr>
          <w:sz w:val="24"/>
          <w:szCs w:val="24"/>
        </w:rPr>
        <w:t xml:space="preserve">, die </w:t>
      </w:r>
      <w:r>
        <w:rPr>
          <w:sz w:val="24"/>
          <w:szCs w:val="24"/>
        </w:rPr>
        <w:t>die</w:t>
      </w:r>
      <w:r w:rsidRPr="00735F0F">
        <w:rPr>
          <w:sz w:val="24"/>
          <w:szCs w:val="24"/>
        </w:rPr>
        <w:t xml:space="preserve"> Wirksamkeit der Homöopathie</w:t>
      </w:r>
      <w:r>
        <w:rPr>
          <w:sz w:val="24"/>
          <w:szCs w:val="24"/>
        </w:rPr>
        <w:t xml:space="preserve"> </w:t>
      </w:r>
      <w:r w:rsidRPr="00735F0F">
        <w:rPr>
          <w:sz w:val="24"/>
          <w:szCs w:val="24"/>
        </w:rPr>
        <w:t>über den Placebo-Effekt hinaus belegen.</w:t>
      </w:r>
      <w:r>
        <w:rPr>
          <w:sz w:val="24"/>
          <w:szCs w:val="24"/>
        </w:rPr>
        <w:t xml:space="preserve"> </w:t>
      </w:r>
      <w:r>
        <w:rPr>
          <w:sz w:val="24"/>
          <w:szCs w:val="24"/>
        </w:rPr>
        <w:br/>
      </w:r>
    </w:p>
    <w:p w14:paraId="2B521A42" w14:textId="6CC4C163" w:rsidR="00B8477D" w:rsidRPr="00B8477D" w:rsidRDefault="00B8477D" w:rsidP="00B8477D">
      <w:pPr>
        <w:rPr>
          <w:sz w:val="24"/>
          <w:szCs w:val="24"/>
        </w:rPr>
      </w:pPr>
      <w:r w:rsidRPr="00B8477D">
        <w:rPr>
          <w:sz w:val="24"/>
          <w:szCs w:val="24"/>
        </w:rPr>
        <w:t>Wir beginnen mit einer Studie aus dem Jahr 2019 zur Anwendung von Homöopathie bei Frauen mit prämenstruelle</w:t>
      </w:r>
      <w:r w:rsidR="0043667E">
        <w:rPr>
          <w:sz w:val="24"/>
          <w:szCs w:val="24"/>
        </w:rPr>
        <w:t>n</w:t>
      </w:r>
      <w:r w:rsidRPr="00B8477D">
        <w:rPr>
          <w:sz w:val="24"/>
          <w:szCs w:val="24"/>
        </w:rPr>
        <w:t xml:space="preserve"> Symptom</w:t>
      </w:r>
      <w:r w:rsidR="00DD0358">
        <w:rPr>
          <w:sz w:val="24"/>
          <w:szCs w:val="24"/>
        </w:rPr>
        <w:t>en</w:t>
      </w:r>
      <w:r w:rsidRPr="00B8477D">
        <w:rPr>
          <w:sz w:val="24"/>
          <w:szCs w:val="24"/>
        </w:rPr>
        <w:t>.</w:t>
      </w:r>
    </w:p>
    <w:p w14:paraId="07C61538" w14:textId="77777777" w:rsidR="00B8477D" w:rsidRPr="00B8477D" w:rsidRDefault="003B1334" w:rsidP="000306AD">
      <w:pPr>
        <w:rPr>
          <w:sz w:val="24"/>
          <w:szCs w:val="24"/>
        </w:rPr>
      </w:pPr>
      <w:r w:rsidRPr="00364369">
        <w:rPr>
          <w:noProof/>
          <w:color w:val="FFFFFF" w:themeColor="background1"/>
          <w:sz w:val="24"/>
          <w:szCs w:val="24"/>
        </w:rPr>
        <mc:AlternateContent>
          <mc:Choice Requires="wps">
            <w:drawing>
              <wp:anchor distT="0" distB="0" distL="114300" distR="114300" simplePos="0" relativeHeight="251675648" behindDoc="1" locked="0" layoutInCell="1" allowOverlap="1" wp14:anchorId="7CDA6EB8" wp14:editId="62D68E97">
                <wp:simplePos x="0" y="0"/>
                <wp:positionH relativeFrom="margin">
                  <wp:posOffset>-220980</wp:posOffset>
                </wp:positionH>
                <wp:positionV relativeFrom="paragraph">
                  <wp:posOffset>127000</wp:posOffset>
                </wp:positionV>
                <wp:extent cx="6559550" cy="704850"/>
                <wp:effectExtent l="0" t="0" r="0" b="0"/>
                <wp:wrapNone/>
                <wp:docPr id="10" name="Rechteck 10"/>
                <wp:cNvGraphicFramePr/>
                <a:graphic xmlns:a="http://schemas.openxmlformats.org/drawingml/2006/main">
                  <a:graphicData uri="http://schemas.microsoft.com/office/word/2010/wordprocessingShape">
                    <wps:wsp>
                      <wps:cNvSpPr/>
                      <wps:spPr>
                        <a:xfrm>
                          <a:off x="0" y="0"/>
                          <a:ext cx="6559550" cy="704850"/>
                        </a:xfrm>
                        <a:prstGeom prst="rect">
                          <a:avLst/>
                        </a:prstGeom>
                        <a:solidFill>
                          <a:schemeClr val="accent1"/>
                        </a:solidFill>
                        <a:ln w="44450" cap="flat" cmpd="sng" algn="ctr">
                          <a:noFill/>
                          <a:prstDash val="solid"/>
                        </a:ln>
                        <a:effectLst/>
                        <a:extLst>
                          <a:ext uri="{91240B29-F687-4F45-9708-019B960494DF}">
                            <a14:hiddenLine xmlns:a14="http://schemas.microsoft.com/office/drawing/2010/main" w="4445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6429D16" w14:textId="77777777" w:rsidR="003B1334" w:rsidRDefault="003B1334" w:rsidP="003B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13C65100">
              <v:rect id="Rechteck 10" style="position:absolute;margin-left:-17.4pt;margin-top:10pt;width:516.5pt;height:55.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f81bd [3204]" stroked="f" strokecolor="#243f60 [1604]" strokeweight="3.5pt" w14:anchorId="5C781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GRuwIAAOYFAAAOAAAAZHJzL2Uyb0RvYy54bWysVNtu2zAMfR+wfxD0vjoJkl6CJkXQosOA&#10;oi3aDn1mZCk2JkuapNz29TuSncvaYQOG5UEhTeqQPCJ5ebVpNFtJH2prJrx/0uNMGmHL2iwm/OvL&#10;7adzzkIkU5K2Rk74VgZ+Nf344XLtxnJgK6tL6RlATBiv3YRXMbpxUQRRyYbCiXXSwKisbyhC9Yui&#10;9LQGeqOLQa93WqytL523QoaArzetkU8zvlJSxAelgoxMTzhyi/n0+Zyns5he0njhyVW16NKgf8ii&#10;odog6B7qhiKxpa/fQTW18DZYFU+EbQqrVC1krgHV9HtvqnmuyMlcC8gJbk9T+H+w4n716Fld4u1A&#10;j6EGb/QkRRWl+MbwCfysXRjD7dk9+k4LEFOxG+Wb9I8y2CZzut1zKjeRCXw8HY0uRiNgC9jOesNz&#10;yIApDredD/GztA1LwoR7vFmmklZ3IbauO5cULFhdl7e11llJfSKvtWcrwguTENLEfhfgF09t2HrC&#10;h8NhzoXQakpTRFqNQ/HBLDgjvUAPi+hzeGNTEMSncQp/Q6Fqg2TYLoQ2yS5zo3XZJrpagrIUt1om&#10;H22epALRoGSQ8XOLv089V1VRKdtgox5+u3p2xWb6MmDyVkhzj93/E3ZLZud/SHx/uff3y22puJEj&#10;WxP3l5va2Ja5N5Xp/YOo1h/pH1GTxLiZb5BcEue23KIjvW1HNThxW4P+OwrxkTxmE62EfRMfcCht&#10;8aa2kzirrP/xu+/JHyMDK2drzDre+/uSvORMfzEYpov+cJiWQ1aGo7MBFH9smR9bzLK5tmi2Pjab&#10;E1lM/lHvROVt84q1NEtRYSIjELvtrE65ju0OwmITcjbLblgIjuKdeXYigSeCU+O9bF7Ju244Isbq&#10;3u72Ao3fzEjrm24aO1tGq+o8QAdeO+qxTHIPdYsvbatjPXsd1vP0JwAAAP//AwBQSwMEFAAGAAgA&#10;AAAhAELM0FrdAAAACgEAAA8AAABkcnMvZG93bnJldi54bWxMj0FOwzAQRfdI3MEaJDZV6zStIE3j&#10;VAgJFuwIHGAaT5Oo8TiKnTZweoYVLEf/6f83xWF2vbrQGDrPBtarBBRx7W3HjYHPj5dlBipEZIu9&#10;ZzLwRQEO5e1Ngbn1V36nSxUbJSUccjTQxjjkWoe6JYdh5QdiyU5+dBjlHBttR7xKuet1miQP2mHH&#10;stDiQM8t1edqcgYet6c3Wnz7hcfpNUu6KnLqrDH3d/PTHlSkOf7B8Ksv6lCK09FPbIPqDSw3W1GP&#10;BmQGlAC7XZaCOgq5WSegy0L/f6H8AQAA//8DAFBLAQItABQABgAIAAAAIQC2gziS/gAAAOEBAAAT&#10;AAAAAAAAAAAAAAAAAAAAAABbQ29udGVudF9UeXBlc10ueG1sUEsBAi0AFAAGAAgAAAAhADj9If/W&#10;AAAAlAEAAAsAAAAAAAAAAAAAAAAALwEAAF9yZWxzLy5yZWxzUEsBAi0AFAAGAAgAAAAhABCJsZG7&#10;AgAA5gUAAA4AAAAAAAAAAAAAAAAALgIAAGRycy9lMm9Eb2MueG1sUEsBAi0AFAAGAAgAAAAhAELM&#10;0FrdAAAACgEAAA8AAAAAAAAAAAAAAAAAFQUAAGRycy9kb3ducmV2LnhtbFBLBQYAAAAABAAEAPMA&#10;AAAfBgAAAAA=&#10;">
                <v:textbox>
                  <w:txbxContent>
                    <w:p w:rsidR="003B1334" w:rsidP="003B1334" w:rsidRDefault="003B1334" w14:paraId="672A6659" w14:textId="77777777">
                      <w:pPr>
                        <w:jc w:val="center"/>
                      </w:pPr>
                    </w:p>
                  </w:txbxContent>
                </v:textbox>
                <w10:wrap anchorx="margin"/>
              </v:rect>
            </w:pict>
          </mc:Fallback>
        </mc:AlternateContent>
      </w:r>
    </w:p>
    <w:p w14:paraId="5528C482" w14:textId="77777777" w:rsidR="00AD6EE9" w:rsidRPr="003B1334" w:rsidRDefault="00B8477D" w:rsidP="00AD6EE9">
      <w:pPr>
        <w:rPr>
          <w:b/>
          <w:bCs/>
          <w:color w:val="FFFFFF" w:themeColor="background1"/>
          <w:sz w:val="24"/>
          <w:szCs w:val="24"/>
        </w:rPr>
      </w:pPr>
      <w:r w:rsidRPr="003B1334">
        <w:rPr>
          <w:b/>
          <w:bCs/>
          <w:color w:val="FFFFFF" w:themeColor="background1"/>
          <w:sz w:val="28"/>
          <w:szCs w:val="28"/>
        </w:rPr>
        <w:t xml:space="preserve">Thema und Haupt-Autor </w:t>
      </w:r>
      <w:r w:rsidRPr="003B1334">
        <w:rPr>
          <w:b/>
          <w:bCs/>
          <w:color w:val="FFFFFF" w:themeColor="background1"/>
          <w:sz w:val="28"/>
          <w:szCs w:val="28"/>
        </w:rPr>
        <w:br/>
      </w:r>
      <w:r w:rsidR="00EB29D4" w:rsidRPr="003B1334">
        <w:rPr>
          <w:b/>
          <w:bCs/>
          <w:color w:val="FFFFFF" w:themeColor="background1"/>
          <w:sz w:val="24"/>
          <w:szCs w:val="24"/>
        </w:rPr>
        <w:t>Homöopathische Behandlung von Frauen mit prämenstruellem Syndrom</w:t>
      </w:r>
      <w:r w:rsidR="00AD6EE9" w:rsidRPr="003B1334">
        <w:rPr>
          <w:b/>
          <w:bCs/>
          <w:color w:val="FFFFFF" w:themeColor="background1"/>
          <w:sz w:val="24"/>
          <w:szCs w:val="24"/>
        </w:rPr>
        <w:t xml:space="preserve">, </w:t>
      </w:r>
    </w:p>
    <w:p w14:paraId="18078DCA" w14:textId="77777777" w:rsidR="000306AD" w:rsidRPr="003B1334" w:rsidRDefault="00AD6EE9" w:rsidP="00AD6EE9">
      <w:pPr>
        <w:rPr>
          <w:b/>
          <w:bCs/>
          <w:color w:val="FFFFFF" w:themeColor="background1"/>
          <w:sz w:val="24"/>
          <w:szCs w:val="24"/>
          <w:lang w:val="en-GB"/>
        </w:rPr>
      </w:pPr>
      <w:proofErr w:type="spellStart"/>
      <w:r w:rsidRPr="57A0C934">
        <w:rPr>
          <w:b/>
          <w:bCs/>
          <w:color w:val="FFFFFF" w:themeColor="background1"/>
          <w:sz w:val="24"/>
          <w:szCs w:val="24"/>
          <w:lang w:val="en-GB"/>
        </w:rPr>
        <w:t>Dr.</w:t>
      </w:r>
      <w:proofErr w:type="spellEnd"/>
      <w:r w:rsidRPr="57A0C934">
        <w:rPr>
          <w:b/>
          <w:bCs/>
          <w:color w:val="FFFFFF" w:themeColor="background1"/>
          <w:sz w:val="24"/>
          <w:szCs w:val="24"/>
          <w:lang w:val="en-GB"/>
        </w:rPr>
        <w:t xml:space="preserve"> </w:t>
      </w:r>
      <w:r w:rsidR="006B7D0D" w:rsidRPr="57A0C934">
        <w:rPr>
          <w:b/>
          <w:bCs/>
          <w:color w:val="FFFFFF" w:themeColor="background1"/>
          <w:sz w:val="24"/>
          <w:szCs w:val="24"/>
          <w:lang w:val="en-GB"/>
        </w:rPr>
        <w:t xml:space="preserve">Michal </w:t>
      </w:r>
      <w:proofErr w:type="spellStart"/>
      <w:r w:rsidR="006B7D0D" w:rsidRPr="57A0C934">
        <w:rPr>
          <w:b/>
          <w:bCs/>
          <w:color w:val="FFFFFF" w:themeColor="background1"/>
          <w:sz w:val="24"/>
          <w:szCs w:val="24"/>
          <w:lang w:val="en-GB"/>
        </w:rPr>
        <w:t>Yakir</w:t>
      </w:r>
      <w:proofErr w:type="spellEnd"/>
      <w:r w:rsidRPr="57A0C934">
        <w:rPr>
          <w:b/>
          <w:bCs/>
          <w:color w:val="FFFFFF" w:themeColor="background1"/>
          <w:sz w:val="24"/>
          <w:szCs w:val="24"/>
          <w:lang w:val="en-GB"/>
        </w:rPr>
        <w:t>,</w:t>
      </w:r>
      <w:r w:rsidR="006B7D0D" w:rsidRPr="57A0C934">
        <w:rPr>
          <w:b/>
          <w:bCs/>
          <w:color w:val="FFFFFF" w:themeColor="background1"/>
          <w:sz w:val="24"/>
          <w:szCs w:val="24"/>
          <w:lang w:val="en-GB"/>
        </w:rPr>
        <w:t xml:space="preserve"> Israeli Association for Classical Homeopathy, Tel Aviv, Israel.</w:t>
      </w:r>
    </w:p>
    <w:p w14:paraId="74D73AB2" w14:textId="77777777" w:rsidR="57A0C934" w:rsidRDefault="57A0C934" w:rsidP="57A0C934">
      <w:pPr>
        <w:rPr>
          <w:b/>
          <w:bCs/>
          <w:color w:val="FFFFFF" w:themeColor="background1"/>
          <w:sz w:val="24"/>
          <w:szCs w:val="24"/>
          <w:lang w:val="en-GB"/>
        </w:rPr>
      </w:pPr>
    </w:p>
    <w:p w14:paraId="7FF3C754" w14:textId="77777777" w:rsidR="009D6755" w:rsidRPr="009F0C2A" w:rsidRDefault="009D6755" w:rsidP="00AD6EE9">
      <w:pPr>
        <w:rPr>
          <w:b/>
          <w:bCs/>
          <w:sz w:val="24"/>
          <w:szCs w:val="24"/>
          <w:lang w:val="en-GB"/>
        </w:rPr>
      </w:pPr>
    </w:p>
    <w:p w14:paraId="4632EDB5" w14:textId="77777777" w:rsidR="00AD6EE9" w:rsidRPr="009F0C2A" w:rsidRDefault="009D6755" w:rsidP="00AD6EE9">
      <w:pPr>
        <w:ind w:left="142" w:hanging="142"/>
        <w:rPr>
          <w:sz w:val="24"/>
          <w:szCs w:val="24"/>
          <w:lang w:val="en-GB"/>
        </w:rPr>
      </w:pPr>
      <w:r>
        <w:rPr>
          <w:noProof/>
          <w:sz w:val="24"/>
          <w:szCs w:val="24"/>
        </w:rPr>
        <mc:AlternateContent>
          <mc:Choice Requires="wps">
            <w:drawing>
              <wp:anchor distT="0" distB="0" distL="114300" distR="114300" simplePos="0" relativeHeight="251659264" behindDoc="0" locked="0" layoutInCell="1" allowOverlap="1" wp14:anchorId="5C291989" wp14:editId="2FC57F14">
                <wp:simplePos x="0" y="0"/>
                <wp:positionH relativeFrom="column">
                  <wp:posOffset>-189230</wp:posOffset>
                </wp:positionH>
                <wp:positionV relativeFrom="paragraph">
                  <wp:posOffset>69850</wp:posOffset>
                </wp:positionV>
                <wp:extent cx="6735445" cy="2428240"/>
                <wp:effectExtent l="19050" t="19050" r="27305" b="10160"/>
                <wp:wrapNone/>
                <wp:docPr id="5" name="Rechteck 5"/>
                <wp:cNvGraphicFramePr/>
                <a:graphic xmlns:a="http://schemas.openxmlformats.org/drawingml/2006/main">
                  <a:graphicData uri="http://schemas.microsoft.com/office/word/2010/wordprocessingShape">
                    <wps:wsp>
                      <wps:cNvSpPr/>
                      <wps:spPr>
                        <a:xfrm>
                          <a:off x="0" y="0"/>
                          <a:ext cx="6735445" cy="2428240"/>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C6CBC" w14:textId="77777777" w:rsidR="009D6755" w:rsidRDefault="009D6755" w:rsidP="00A7108B"/>
                          <w:p w14:paraId="26A417E1" w14:textId="77777777" w:rsidR="009D6755" w:rsidRDefault="009D6755" w:rsidP="00A710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oel="http://schemas.microsoft.com/office/2019/extlst">
            <w:pict xmlns:w14="http://schemas.microsoft.com/office/word/2010/wordml" xmlns:w="http://schemas.openxmlformats.org/wordprocessingml/2006/main" w14:anchorId="1956C852">
              <v:rect xmlns:o="urn:schemas-microsoft-com:office:office" xmlns:v="urn:schemas-microsoft-com:vml" xmlns:w14="http://schemas.microsoft.com/office/word/2010/wordml" id="Rechteck 5" style="position:absolute;left:0;text-align:left;margin-left:-14.9pt;margin-top:5.5pt;width:515.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f81bd [3204]" strokecolor="#243f60 [1604]" strokeweight="3.5pt" w14:anchorId="6FC18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qwIAABIGAAAOAAAAZHJzL2Uyb0RvYy54bWysVG1P2zAQ/j5p/8Hy95G2ShlUpKgCMU1C&#10;gICJz65jk2i2z7PdJt2v39lOw8tA2qb1Q+qz7+65e+7l5LTXimyF8y2Yik4PJpQIw6FuzWNFv91f&#10;fDqixAdmaqbAiIruhKeny48fTjq7EDNoQNXCEXRi/KKzFW1CsIui8LwRmvkDsMLgowSnWUDRPRa1&#10;Yx1616qYTSaHRQeutg648B5vz/MjXSb/UgoerqX0IhBVUYwtpK9L33X8FssTtnh0zDYtH8Jg/xCF&#10;Zq1B0NHVOQuMbFz7myvdcgceZDjgoAuQsuUi5YDZTCevsrlrmBUpFyTH25Em///c8qvtjSNtXdE5&#10;JYZpLNGt4E0Q/DuZR3Y66xeodGdv3CB5PMZUe+l0/MckSJ8Y3Y2Mij4QjpeH8/LwaI7Ec3ybTSdH&#10;WLPotXgyt86HLwI0iYeKOixZYpJtL33IqnuViOZBtfVFq1QSYpuIM+XIlmGBGefChGk2V7Zh+XqP&#10;mJoqaif8F46UIV1Fy7LEWP8GxTesFhllPsHfkNu7SJi3MggfWc08plPYKRFhlbkVEquBzM1yHO8n&#10;+EfQyWH0LJGx0XdmaAzyJXmZ8kE/moo0RqPxQNDbgWXj0SIhgwmjsW4NuLcyU1i2ATnr70nK1ESW&#10;Qr/uU6cmzXizhnqH3esgj7W3/KLFJrpkPtwwh3OMjYe7KVzjRyrACsNwoqQB9/Ot+6iP44WvlHS4&#10;Fyrqf2yYE5SorwYH73halnGRJKGcf56h4J6/rJ+/mI0+A+zMKW5By9Mx6ge1P0oH+gFX2Cqi4hMz&#10;HLEryoPbC2ch7ytcglysVkkNl4dl4dLcWR6dR57jkNz3D8zZYZICDuEV7HcIW7waqKwbLQ2sNgFk&#10;m6btidehArh40rwMSzJutudy0npa5ctfAAAA//8DAFBLAwQUAAYACAAAACEAXTOFfuIAAAALAQAA&#10;DwAAAGRycy9kb3ducmV2LnhtbEyPQUvDQBSE74L/YXmCt3Y3qZYkZlNELFpE0FrE4zZ5TUKzb0N2&#10;26b/3teTHocZZr7JF6PtxBEH3zrSEE0VCKTSVS3VGjZfy0kCwgdDlekcoYYzelgU11e5ySp3ok88&#10;rkMtuIR8ZjQ0IfSZlL5s0Bo/dT0Sezs3WBNYDrWsBnPictvJWKm5tKYlXmhMj08Nlvv1wWqwz/My&#10;Sd9Wu5/kPry8fmzev5f7VOvbm/HxAUTAMfyF4YLP6FAw09YdqPKi0zCJU0YPbET86RJQKopBbDXM&#10;7mYKZJHL/x+KXwAAAP//AwBQSwECLQAUAAYACAAAACEAtoM4kv4AAADhAQAAEwAAAAAAAAAAAAAA&#10;AAAAAAAAW0NvbnRlbnRfVHlwZXNdLnhtbFBLAQItABQABgAIAAAAIQA4/SH/1gAAAJQBAAALAAAA&#10;AAAAAAAAAAAAAC8BAABfcmVscy8ucmVsc1BLAQItABQABgAIAAAAIQB3+k+UqwIAABIGAAAOAAAA&#10;AAAAAAAAAAAAAC4CAABkcnMvZTJvRG9jLnhtbFBLAQItABQABgAIAAAAIQBdM4V+4gAAAAsBAAAP&#10;AAAAAAAAAAAAAAAAAAUFAABkcnMvZG93bnJldi54bWxQSwUGAAAAAAQABADzAAAAFAYAAAAA&#10;">
                <v:fill xmlns:v="urn:schemas-microsoft-com:vml" opacity="0"/>
                <v:textbox xmlns:v="urn:schemas-microsoft-com:vml">
                  <w:txbxContent xmlns:w="http://schemas.openxmlformats.org/wordprocessingml/2006/main">
                    <w:p xmlns:w14="http://schemas.microsoft.com/office/word/2010/wordml" xmlns:w="http://schemas.openxmlformats.org/wordprocessingml/2006/main" w:rsidR="009D6755" w:rsidP="00A7108B" w:rsidRDefault="009D6755" w14:paraId="0A37501D" w14:textId="28E6F774"/>
                    <w:p xmlns:w14="http://schemas.microsoft.com/office/word/2010/wordml" xmlns:w="http://schemas.openxmlformats.org/wordprocessingml/2006/main" w:rsidR="009D6755" w:rsidP="00A7108B" w:rsidRDefault="009D6755" w14:paraId="5DAB6C7B" w14:textId="77777777"/>
                  </w:txbxContent>
                </v:textbox>
              </v:rect>
            </w:pict>
          </mc:Fallback>
        </mc:AlternateContent>
      </w:r>
    </w:p>
    <w:p w14:paraId="2AD60CE6" w14:textId="77777777" w:rsidR="00AD6EE9" w:rsidRDefault="00EB29D4" w:rsidP="00EB29D4">
      <w:pPr>
        <w:rPr>
          <w:sz w:val="24"/>
          <w:szCs w:val="24"/>
        </w:rPr>
      </w:pPr>
      <w:r w:rsidRPr="009D6755">
        <w:rPr>
          <w:b/>
          <w:bCs/>
          <w:sz w:val="24"/>
          <w:szCs w:val="24"/>
        </w:rPr>
        <w:t>Worum geht es in der Studie und welchen Mehrwert hat die homöopathische Behandlung dabei?</w:t>
      </w:r>
      <w:r w:rsidRPr="009D6755">
        <w:rPr>
          <w:b/>
          <w:bCs/>
          <w:sz w:val="24"/>
          <w:szCs w:val="24"/>
        </w:rPr>
        <w:br/>
      </w:r>
      <w:r w:rsidRPr="00EB29D4">
        <w:rPr>
          <w:sz w:val="24"/>
          <w:szCs w:val="24"/>
        </w:rPr>
        <w:t xml:space="preserve">Das prämenstruelle Syndrom (PMS) betrifft viele Frauen und verursacht Symptome wie Unterleibsschmerzen, Schlaflosigkeit, Angstzustände und Reizbarkeit vor der Menstruation. Bei bis zu 20 </w:t>
      </w:r>
      <w:r w:rsidR="005B5E86">
        <w:rPr>
          <w:sz w:val="24"/>
          <w:szCs w:val="24"/>
        </w:rPr>
        <w:t>Prozent</w:t>
      </w:r>
      <w:r w:rsidRPr="00EB29D4">
        <w:rPr>
          <w:sz w:val="24"/>
          <w:szCs w:val="24"/>
        </w:rPr>
        <w:t xml:space="preserve"> der Frauen im gebärfähigen Alter ist PMS behandlungsbedürftig. Herkömmliche Medikamente können die Symptome zwar lindern, doch werden häufig unangenehme Nebenwirkungen berichtet, was die Patientinnen dazu veranlasst, nach anderen Methoden wie der Homöopathie zu suchen. Die aktuelle Studie, an der 105 Frauen im Alter von 20 bis 50 Jahren mit PMS teilnahmen, war als randomisierte, </w:t>
      </w:r>
      <w:proofErr w:type="spellStart"/>
      <w:r w:rsidRPr="00EB29D4">
        <w:rPr>
          <w:sz w:val="24"/>
          <w:szCs w:val="24"/>
        </w:rPr>
        <w:t>placebokontrollierte</w:t>
      </w:r>
      <w:proofErr w:type="spellEnd"/>
      <w:r w:rsidRPr="00EB29D4">
        <w:rPr>
          <w:sz w:val="24"/>
          <w:szCs w:val="24"/>
        </w:rPr>
        <w:t xml:space="preserve"> Doppelblindstudie angelegt, in der die Wirksamkeit von individuell verschriebenen homöopathischen Arzneimitteln untersucht wurde. </w:t>
      </w:r>
    </w:p>
    <w:p w14:paraId="70B9ACB7" w14:textId="77777777" w:rsidR="009D6755" w:rsidRPr="00EB29D4" w:rsidRDefault="009D6755" w:rsidP="00EB29D4">
      <w:pPr>
        <w:rPr>
          <w:sz w:val="24"/>
          <w:szCs w:val="24"/>
        </w:rPr>
      </w:pPr>
    </w:p>
    <w:p w14:paraId="1E23EE88" w14:textId="77777777" w:rsidR="009D6755" w:rsidRDefault="009D6755" w:rsidP="00C56509">
      <w:pPr>
        <w:rPr>
          <w:sz w:val="24"/>
          <w:szCs w:val="24"/>
        </w:rPr>
      </w:pPr>
    </w:p>
    <w:p w14:paraId="6382893B" w14:textId="77777777" w:rsidR="00EF4F98" w:rsidRPr="00EB29D4" w:rsidRDefault="00241673" w:rsidP="00C56509">
      <w:pPr>
        <w:rPr>
          <w:sz w:val="24"/>
          <w:szCs w:val="24"/>
        </w:rPr>
      </w:pPr>
      <w:r w:rsidRPr="00364369">
        <w:rPr>
          <w:noProof/>
          <w:color w:val="FFFFFF" w:themeColor="background1"/>
          <w:sz w:val="24"/>
          <w:szCs w:val="24"/>
        </w:rPr>
        <mc:AlternateContent>
          <mc:Choice Requires="wps">
            <w:drawing>
              <wp:anchor distT="0" distB="0" distL="114300" distR="114300" simplePos="0" relativeHeight="251658752" behindDoc="1" locked="0" layoutInCell="1" allowOverlap="1" wp14:anchorId="46A8E1BB" wp14:editId="57E89701">
                <wp:simplePos x="0" y="0"/>
                <wp:positionH relativeFrom="column">
                  <wp:posOffset>-127048</wp:posOffset>
                </wp:positionH>
                <wp:positionV relativeFrom="paragraph">
                  <wp:posOffset>119929</wp:posOffset>
                </wp:positionV>
                <wp:extent cx="6559550" cy="2838450"/>
                <wp:effectExtent l="0" t="0" r="0" b="0"/>
                <wp:wrapNone/>
                <wp:docPr id="6" name="Rechteck 6"/>
                <wp:cNvGraphicFramePr/>
                <a:graphic xmlns:a="http://schemas.openxmlformats.org/drawingml/2006/main">
                  <a:graphicData uri="http://schemas.microsoft.com/office/word/2010/wordprocessingShape">
                    <wps:wsp>
                      <wps:cNvSpPr/>
                      <wps:spPr>
                        <a:xfrm>
                          <a:off x="0" y="0"/>
                          <a:ext cx="6559550" cy="2838450"/>
                        </a:xfrm>
                        <a:prstGeom prst="rect">
                          <a:avLst/>
                        </a:prstGeom>
                        <a:solidFill>
                          <a:schemeClr val="accent1"/>
                        </a:solidFill>
                        <a:ln w="44450" cap="flat" cmpd="sng" algn="ctr">
                          <a:noFill/>
                          <a:prstDash val="solid"/>
                        </a:ln>
                        <a:effectLst/>
                        <a:extLst>
                          <a:ext uri="{91240B29-F687-4F45-9708-019B960494DF}">
                            <a14:hiddenLine xmlns:a14="http://schemas.microsoft.com/office/drawing/2010/main" w="4445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59C0706" w14:textId="77777777" w:rsidR="009D6755" w:rsidRDefault="009D6755" w:rsidP="002416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546DAC85">
              <v:rect id="Rechteck 6" style="position:absolute;margin-left:-10pt;margin-top:9.45pt;width:516.5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4f81bd [3204]" stroked="f" strokecolor="#243f60 [1604]" strokeweight="3.5pt" w14:anchorId="425C9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41vwIAAOwFAAAOAAAAZHJzL2Uyb0RvYy54bWysVEtv2zAMvg/YfxB0X51kSdYadYqgRYcB&#10;RRu0HXpmZCk2ptckJXb260fJjpO1wwYM80EmRYqPj4/Lq1ZJsuPO10YXdHw2ooRrZspabwr69fn2&#10;wzklPoAuQRrNC7rnnl4t3r+7bGzOJ6YysuSOoBHt88YWtArB5lnmWcUV+DNjuUahME5BQNZtstJB&#10;g9aVzCaj0TxrjCutM4x7j7c3nZAukn0hOAsPQngeiCwoxhbS6dK5jme2uIR848BWNevDgH+IQkGt&#10;0elg6gYCkK2r35hSNXPGGxHOmFGZEaJmPOWA2YxHr7J5qsDylAuC4+0Ak/9/Ztn9buVIXRZ0TokG&#10;hSV65KwKnH0j84hOY32OSk925XrOIxlTbYVT8Y9JkDYhuh8Q5W0gDC/ns9nFbIbAM5RNzj+eT5FB&#10;O9nxuXU+fOZGkUgU1GHJEpKwu/OhUz2oRG/eyLq8raVMTGwTfi0d2QEWGBjjOox7B79oSk2agk6n&#10;0T9hgJ0mJAQklcXcvd5QAnKDLcyCS+61iU7QP+TR/Q34qnOSzPYupI5ynvqsjzbi1SGUqLCXPOpI&#10;/cgF4oyYTJL91OFvQ09ZVVDyztlshN8hn0OyCb5kMGoLDHOwPf6T7Q7MXv8Y+PB49PfHXar4Ink2&#10;OgyPVa1Nh9yrzORQENHpY/gn0EQytOs29eAkphpv1qbcY1860w2st+y2xircgQ8rcDihWEXcOuEB&#10;DyENltb0FCWVcT9+dx/1cXBQSkmDE49l/74FxymRXzSO1MV4Oo0rIjHT2acJMu5Usj6V6K26Nthz&#10;Y9xvliUy6gd5IIUz6gWX0zJ6RRFohr67BuuZ69BtIlxvjC+XSQ3XgoVwp58si8YjzrH/ntsXcLaf&#10;kYDjdW8O2wHyV6PS6caX2iy3wYg6zdER174CuFJSK/XrL+6sUz5pHZf04icAAAD//wMAUEsDBBQA&#10;BgAIAAAAIQBFl8143QAAAAsBAAAPAAAAZHJzL2Rvd25yZXYueG1sTI/BTsMwDIbvSLxDZCQu05Zu&#10;jK0rTSeEBAduFB7Aa7y2WuNUTboVnh7vBEf7//X5c76fXKfONITWs4HlIgFFXHnbcm3g6/N1noIK&#10;Edli55kMfFOAfXF7k2Nm/YU/6FzGWgmEQ4YGmhj7TOtQNeQwLHxPLNnRDw6jjEOt7YAXgbtOr5Jk&#10;ox22LBca7OmloepUjs7Adn18p9mPn3kc39KkLSOvnDXm/m56fgIVaYp/ZbjqizoU4nTwI9ugOgNz&#10;wUtVgnQH6lpIlg+yORhYbx53oItc//+h+AUAAP//AwBQSwECLQAUAAYACAAAACEAtoM4kv4AAADh&#10;AQAAEwAAAAAAAAAAAAAAAAAAAAAAW0NvbnRlbnRfVHlwZXNdLnhtbFBLAQItABQABgAIAAAAIQA4&#10;/SH/1gAAAJQBAAALAAAAAAAAAAAAAAAAAC8BAABfcmVscy8ucmVsc1BLAQItABQABgAIAAAAIQBr&#10;kF41vwIAAOwFAAAOAAAAAAAAAAAAAAAAAC4CAABkcnMvZTJvRG9jLnhtbFBLAQItABQABgAIAAAA&#10;IQBFl8143QAAAAsBAAAPAAAAAAAAAAAAAAAAABkFAABkcnMvZG93bnJldi54bWxQSwUGAAAAAAQA&#10;BADzAAAAIwYAAAAA&#10;">
                <v:textbox>
                  <w:txbxContent>
                    <w:p w:rsidR="009D6755" w:rsidP="00241673" w:rsidRDefault="009D6755" w14:paraId="02EB378F" w14:textId="77777777"/>
                  </w:txbxContent>
                </v:textbox>
              </v:rect>
            </w:pict>
          </mc:Fallback>
        </mc:AlternateContent>
      </w:r>
    </w:p>
    <w:p w14:paraId="21D7949F" w14:textId="77777777" w:rsidR="000D3A24" w:rsidRPr="009D6755" w:rsidRDefault="00EB29D4" w:rsidP="003B7A6F">
      <w:pPr>
        <w:pStyle w:val="ListParagraph"/>
        <w:ind w:left="0"/>
        <w:rPr>
          <w:color w:val="FFFFFF"/>
          <w:sz w:val="24"/>
        </w:rPr>
      </w:pPr>
      <w:r w:rsidRPr="009D6755">
        <w:rPr>
          <w:b/>
          <w:bCs/>
          <w:color w:val="FFFFFF" w:themeColor="background1"/>
          <w:sz w:val="24"/>
          <w:szCs w:val="24"/>
        </w:rPr>
        <w:t xml:space="preserve">Was sind die wissenschaftlichen Ergebnisse? </w:t>
      </w:r>
      <w:r w:rsidRPr="009D6755">
        <w:rPr>
          <w:b/>
          <w:bCs/>
          <w:color w:val="FFFFFF" w:themeColor="background1"/>
          <w:sz w:val="24"/>
          <w:szCs w:val="24"/>
        </w:rPr>
        <w:br/>
      </w:r>
      <w:r w:rsidR="005B5E86" w:rsidRPr="009D6755">
        <w:rPr>
          <w:color w:val="FFFFFF" w:themeColor="background1"/>
          <w:sz w:val="24"/>
          <w:szCs w:val="24"/>
        </w:rPr>
        <w:t>Es wurden zwei Gruppen verglichen, die entweder eine individuelle homöopathische Behandlung oder ein Placebo erhielten. Die Wirksamkeit wurde durch Messung der PMS-Symptome (prämenstrueller Score), der Einnahme konventioneller Medikamente und der Anzahl der Krankheitstage bewertet</w:t>
      </w:r>
      <w:r w:rsidR="00785CC4" w:rsidRPr="009D6755">
        <w:rPr>
          <w:color w:val="FFFFFF" w:themeColor="background1"/>
          <w:sz w:val="24"/>
          <w:szCs w:val="24"/>
        </w:rPr>
        <w:t>. Dabei wurden</w:t>
      </w:r>
      <w:r w:rsidR="005B5E86" w:rsidRPr="009D6755">
        <w:rPr>
          <w:color w:val="FFFFFF" w:themeColor="background1"/>
          <w:sz w:val="24"/>
          <w:szCs w:val="24"/>
        </w:rPr>
        <w:t xml:space="preserve"> diese Werte für die zwei Monate vor der </w:t>
      </w:r>
      <w:r w:rsidR="005B5E86" w:rsidRPr="009D6755">
        <w:rPr>
          <w:color w:val="FFFFFF"/>
          <w:sz w:val="24"/>
          <w:szCs w:val="24"/>
        </w:rPr>
        <w:t>Behandlung mit den drei Monaten während der Behandlung verglichen.</w:t>
      </w:r>
      <w:r w:rsidR="00F6155E" w:rsidRPr="009D6755">
        <w:rPr>
          <w:color w:val="FFFFFF"/>
          <w:sz w:val="24"/>
          <w:szCs w:val="24"/>
        </w:rPr>
        <w:br/>
      </w:r>
    </w:p>
    <w:p w14:paraId="666D58B9" w14:textId="77777777" w:rsidR="00AD6EE9" w:rsidRPr="009D6755" w:rsidRDefault="00A253CD" w:rsidP="00A52AB9">
      <w:pPr>
        <w:pStyle w:val="ListParagraph"/>
        <w:numPr>
          <w:ilvl w:val="0"/>
          <w:numId w:val="4"/>
        </w:numPr>
        <w:rPr>
          <w:color w:val="FFFFFF"/>
          <w:sz w:val="24"/>
          <w:szCs w:val="24"/>
        </w:rPr>
      </w:pPr>
      <w:r w:rsidRPr="009D6755">
        <w:rPr>
          <w:color w:val="FFFFFF"/>
          <w:sz w:val="24"/>
          <w:szCs w:val="24"/>
        </w:rPr>
        <w:t xml:space="preserve">Der prämenstruelle Score verbesserte sich in der </w:t>
      </w:r>
      <w:proofErr w:type="spellStart"/>
      <w:r w:rsidRPr="009D6755">
        <w:rPr>
          <w:color w:val="FFFFFF"/>
          <w:sz w:val="24"/>
          <w:szCs w:val="24"/>
        </w:rPr>
        <w:t>Homöopathiegruppe</w:t>
      </w:r>
      <w:proofErr w:type="spellEnd"/>
      <w:r w:rsidRPr="009D6755">
        <w:rPr>
          <w:color w:val="FFFFFF"/>
          <w:sz w:val="24"/>
          <w:szCs w:val="24"/>
        </w:rPr>
        <w:t xml:space="preserve"> stärker als in der Placebogruppe (p=0,043).</w:t>
      </w:r>
    </w:p>
    <w:p w14:paraId="0BF19D8F" w14:textId="77777777" w:rsidR="00A253CD" w:rsidRPr="009D6755" w:rsidRDefault="00A253CD" w:rsidP="00A253CD">
      <w:pPr>
        <w:pStyle w:val="ListParagraph"/>
        <w:numPr>
          <w:ilvl w:val="0"/>
          <w:numId w:val="4"/>
        </w:numPr>
        <w:rPr>
          <w:color w:val="FFFFFF"/>
          <w:sz w:val="24"/>
          <w:szCs w:val="24"/>
        </w:rPr>
      </w:pPr>
      <w:r w:rsidRPr="009D6755">
        <w:rPr>
          <w:color w:val="FFFFFF"/>
          <w:sz w:val="24"/>
          <w:szCs w:val="24"/>
        </w:rPr>
        <w:t xml:space="preserve">Die Frauen in der </w:t>
      </w:r>
      <w:proofErr w:type="spellStart"/>
      <w:r w:rsidRPr="009D6755">
        <w:rPr>
          <w:color w:val="FFFFFF"/>
          <w:sz w:val="24"/>
          <w:szCs w:val="24"/>
        </w:rPr>
        <w:t>Homöopathiegruppe</w:t>
      </w:r>
      <w:proofErr w:type="spellEnd"/>
      <w:r w:rsidRPr="009D6755">
        <w:rPr>
          <w:color w:val="FFFFFF"/>
          <w:sz w:val="24"/>
          <w:szCs w:val="24"/>
        </w:rPr>
        <w:t xml:space="preserve"> nahmen während der Behandlungsphase signifikant weniger konventionelle Medikamente ein als die </w:t>
      </w:r>
      <w:r w:rsidR="00241673">
        <w:rPr>
          <w:color w:val="FFFFFF"/>
          <w:sz w:val="24"/>
          <w:szCs w:val="24"/>
        </w:rPr>
        <w:t xml:space="preserve">in der </w:t>
      </w:r>
      <w:r w:rsidRPr="009D6755">
        <w:rPr>
          <w:color w:val="FFFFFF"/>
          <w:sz w:val="24"/>
          <w:szCs w:val="24"/>
        </w:rPr>
        <w:t>Placebogruppe (p=0,043).</w:t>
      </w:r>
    </w:p>
    <w:p w14:paraId="4F361D16" w14:textId="77777777" w:rsidR="00C370D5" w:rsidRPr="009D6755" w:rsidRDefault="00A253CD" w:rsidP="00A253CD">
      <w:pPr>
        <w:pStyle w:val="ListParagraph"/>
        <w:numPr>
          <w:ilvl w:val="0"/>
          <w:numId w:val="4"/>
        </w:numPr>
        <w:rPr>
          <w:b/>
          <w:bCs/>
          <w:color w:val="FFFFFF" w:themeColor="background1"/>
          <w:sz w:val="24"/>
          <w:szCs w:val="24"/>
        </w:rPr>
      </w:pPr>
      <w:r w:rsidRPr="009D6755">
        <w:rPr>
          <w:color w:val="FFFFFF"/>
          <w:sz w:val="24"/>
          <w:szCs w:val="24"/>
        </w:rPr>
        <w:t xml:space="preserve">Die </w:t>
      </w:r>
      <w:proofErr w:type="gramStart"/>
      <w:r w:rsidRPr="009D6755">
        <w:rPr>
          <w:color w:val="FFFFFF"/>
          <w:sz w:val="24"/>
          <w:szCs w:val="24"/>
        </w:rPr>
        <w:t>Zahl</w:t>
      </w:r>
      <w:proofErr w:type="gramEnd"/>
      <w:r w:rsidRPr="009D6755">
        <w:rPr>
          <w:color w:val="FFFFFF"/>
          <w:sz w:val="24"/>
          <w:szCs w:val="24"/>
        </w:rPr>
        <w:t xml:space="preserve"> der von den Frauen während der Behandlungsphase gemeldeten Krankheitstage war in der </w:t>
      </w:r>
      <w:proofErr w:type="spellStart"/>
      <w:r w:rsidRPr="009D6755">
        <w:rPr>
          <w:color w:val="FFFFFF"/>
          <w:sz w:val="24"/>
          <w:szCs w:val="24"/>
        </w:rPr>
        <w:t>Homöopathiegruppe</w:t>
      </w:r>
      <w:proofErr w:type="spellEnd"/>
      <w:r w:rsidRPr="009D6755">
        <w:rPr>
          <w:color w:val="FFFFFF"/>
          <w:sz w:val="24"/>
          <w:szCs w:val="24"/>
        </w:rPr>
        <w:t xml:space="preserve"> stärker reduziert als in der Placebogruppe</w:t>
      </w:r>
      <w:r w:rsidRPr="009D6755">
        <w:rPr>
          <w:color w:val="FFFFFF" w:themeColor="background1"/>
          <w:sz w:val="24"/>
          <w:szCs w:val="24"/>
        </w:rPr>
        <w:t xml:space="preserve"> (p=0,028).</w:t>
      </w:r>
    </w:p>
    <w:p w14:paraId="6A06C04A" w14:textId="77777777" w:rsidR="00A253CD" w:rsidRPr="00A253CD" w:rsidRDefault="00A253CD" w:rsidP="00A253CD">
      <w:pPr>
        <w:pStyle w:val="ListParagraph"/>
        <w:rPr>
          <w:b/>
          <w:bCs/>
          <w:sz w:val="24"/>
          <w:szCs w:val="24"/>
        </w:rPr>
      </w:pPr>
    </w:p>
    <w:p w14:paraId="200BB4EC" w14:textId="77777777" w:rsidR="00CA60BB" w:rsidRPr="00EB29D4" w:rsidRDefault="009D6755" w:rsidP="00990626">
      <w:pPr>
        <w:rPr>
          <w:b/>
          <w:bCs/>
          <w:sz w:val="24"/>
          <w:szCs w:val="24"/>
        </w:rPr>
      </w:pPr>
      <w:r>
        <w:rPr>
          <w:noProof/>
          <w:sz w:val="24"/>
          <w:szCs w:val="24"/>
        </w:rPr>
        <mc:AlternateContent>
          <mc:Choice Requires="wps">
            <w:drawing>
              <wp:anchor distT="0" distB="0" distL="114300" distR="114300" simplePos="0" relativeHeight="251663360" behindDoc="1" locked="0" layoutInCell="1" allowOverlap="1" wp14:anchorId="10F5D390" wp14:editId="41C1F8C1">
                <wp:simplePos x="0" y="0"/>
                <wp:positionH relativeFrom="column">
                  <wp:posOffset>-182880</wp:posOffset>
                </wp:positionH>
                <wp:positionV relativeFrom="paragraph">
                  <wp:posOffset>-92075</wp:posOffset>
                </wp:positionV>
                <wp:extent cx="6546850" cy="3943350"/>
                <wp:effectExtent l="19050" t="19050" r="25400" b="19050"/>
                <wp:wrapNone/>
                <wp:docPr id="7" name="Rechteck 7"/>
                <wp:cNvGraphicFramePr/>
                <a:graphic xmlns:a="http://schemas.openxmlformats.org/drawingml/2006/main">
                  <a:graphicData uri="http://schemas.microsoft.com/office/word/2010/wordprocessingShape">
                    <wps:wsp>
                      <wps:cNvSpPr/>
                      <wps:spPr>
                        <a:xfrm>
                          <a:off x="0" y="0"/>
                          <a:ext cx="6546850" cy="3943350"/>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FF488" w14:textId="77777777" w:rsidR="009D6755" w:rsidRDefault="009D6755" w:rsidP="009D6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7CB9989C">
              <v:rect id="Rechteck 7" style="position:absolute;margin-left:-14.4pt;margin-top:-7.25pt;width:515.5pt;height:3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3204]" strokecolor="#243f60 [1604]" strokeweight="3.5pt" w14:anchorId="3CE53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Y0rAIAABIGAAAOAAAAZHJzL2Uyb0RvYy54bWysVFlv2zAMfh+w/yDofXUOp0dQpwhadBhQ&#10;tEEP9FmRpdqYLGqSEjv79aMkxz3WAtuwPDiiRPIjPx6nZ12jyFZYV4Mu6PhgRInQHMpaPxX04f7y&#10;yzElzjNdMgVaFHQnHD1bfP502pq5mEAFqhSWoBPt5q0paOW9mWeZ45VomDsAIzQ+SrAN8yjap6y0&#10;rEXvjcomo9Fh1oItjQUunMPbi/RIF9G/lIL7Gymd8EQVFGPz8Wvjdx2+2eKUzZ8sM1XN+zDYP0TR&#10;sFoj6ODqgnlGNrb+zVVTcwsOpD/g0GQgZc1FzAGzGY/eZHNXMSNiLkiOMwNN7v+55dfblSV1WdAj&#10;SjRrsES3glde8O/kKLDTGjdHpTuzsr3k8BhS7aRtwj8mQbrI6G5gVHSecLw8nOWHxzMknuPb9CSf&#10;TlFAP9mzubHOfxXQkHAoqMWSRSbZ9sr5pLpXCWgOVF1e1kpFIbSJOFeWbBkWmHEutB8nc2Uqlq73&#10;iLGpgnbEf+VIadIWNM9zDO9vUFzFSpFQZiP89bl9iIR5K43wgdXEYzz5nRIBVulbIbEayNwkxfFx&#10;gn8EHR0GzxIZG3wnhoYgX5OXKO/1g6mIYzQY9wS9H1gyHiwiMmg/GDe1BvteZgrL1iMn/T1JiZrA&#10;ku/WXezUadAMN2sod9i9FtJYO8Mva2yiK+b8ilmcY2w83E3+Bj9SAVYY+hMlFdif790HfRwvfKWk&#10;xb1QUPdjw6ygRH3TOHgn4zwPiyQK+exogoJ9+bJ++aI3zTlgZ45xCxoej0Hfq/1RWmgecYUtAyo+&#10;Mc0Ru6Dc271w7tO+wiXIxXIZ1XB5GOav9J3hwXngOQzJfffIrOknyeMQXsN+h7D5m4FKusFSw3Lj&#10;QdZx2p557SuAiyfOS78kw2Z7KUet51W++AUAAP//AwBQSwMEFAAGAAgAAAAhANjv4VLjAAAADAEA&#10;AA8AAABkcnMvZG93bnJldi54bWxMj1FrwjAUhd8H/odwB3vTxLKW2jUVGZNtDME5ER9jc22LzU1p&#10;onb/fvFpvt3DPZzznXw+mJZdsHeNJQnTiQCGVFrdUCVh+7Mcp8CcV6RVawkl/KKDeTF6yFWm7ZW+&#10;8bLxFQsh5DIlofa+yzh3ZY1GuYntkMLvaHujfJB9xXWvriHctDwSIuFGNRQaatXha43laXM2Esxb&#10;Uqazr8/jPo39+8d6u9otTzMpnx6HxQswj4P/N8MNP6BDEZgO9kzasVbCOEoDug/H9DkGdnMIEUXA&#10;DhISkcTAi5zfjyj+AAAA//8DAFBLAQItABQABgAIAAAAIQC2gziS/gAAAOEBAAATAAAAAAAAAAAA&#10;AAAAAAAAAABbQ29udGVudF9UeXBlc10ueG1sUEsBAi0AFAAGAAgAAAAhADj9If/WAAAAlAEAAAsA&#10;AAAAAAAAAAAAAAAALwEAAF9yZWxzLy5yZWxzUEsBAi0AFAAGAAgAAAAhAM9VVjSsAgAAEgYAAA4A&#10;AAAAAAAAAAAAAAAALgIAAGRycy9lMm9Eb2MueG1sUEsBAi0AFAAGAAgAAAAhANjv4VLjAAAADAEA&#10;AA8AAAAAAAAAAAAAAAAABgUAAGRycy9kb3ducmV2LnhtbFBLBQYAAAAABAAEAPMAAAAWBgAAAAA=&#10;">
                <v:fill opacity="0"/>
                <v:textbox>
                  <w:txbxContent>
                    <w:p w:rsidR="009D6755" w:rsidP="009D6755" w:rsidRDefault="009D6755" w14:paraId="6A05A809" w14:textId="77777777">
                      <w:pPr>
                        <w:jc w:val="center"/>
                      </w:pPr>
                    </w:p>
                  </w:txbxContent>
                </v:textbox>
              </v:rect>
            </w:pict>
          </mc:Fallback>
        </mc:AlternateContent>
      </w:r>
      <w:r w:rsidR="00EB29D4" w:rsidRPr="00EB29D4">
        <w:rPr>
          <w:b/>
          <w:bCs/>
          <w:sz w:val="24"/>
          <w:szCs w:val="24"/>
        </w:rPr>
        <w:t>Wie wurde die Studie durchgeführt?</w:t>
      </w:r>
    </w:p>
    <w:p w14:paraId="7C2873A2" w14:textId="77777777" w:rsidR="00A253CD" w:rsidRPr="00A253CD" w:rsidRDefault="00A253CD" w:rsidP="00A253CD">
      <w:pPr>
        <w:pStyle w:val="ListParagraph"/>
        <w:numPr>
          <w:ilvl w:val="0"/>
          <w:numId w:val="4"/>
        </w:numPr>
        <w:rPr>
          <w:sz w:val="24"/>
          <w:szCs w:val="24"/>
        </w:rPr>
      </w:pPr>
      <w:r w:rsidRPr="00A253CD">
        <w:rPr>
          <w:sz w:val="24"/>
          <w:szCs w:val="24"/>
        </w:rPr>
        <w:t xml:space="preserve">Es handelte sich um eine prospektive, randomisierte, </w:t>
      </w:r>
      <w:proofErr w:type="spellStart"/>
      <w:r w:rsidRPr="00A253CD">
        <w:rPr>
          <w:sz w:val="24"/>
          <w:szCs w:val="24"/>
        </w:rPr>
        <w:t>placebokontrollierte</w:t>
      </w:r>
      <w:proofErr w:type="spellEnd"/>
      <w:r w:rsidRPr="00A253CD">
        <w:rPr>
          <w:sz w:val="24"/>
          <w:szCs w:val="24"/>
        </w:rPr>
        <w:t xml:space="preserve"> Doppelblindstudie.</w:t>
      </w:r>
    </w:p>
    <w:p w14:paraId="36E90D01" w14:textId="77777777" w:rsidR="00A253CD" w:rsidRDefault="00A253CD" w:rsidP="00A253CD">
      <w:pPr>
        <w:pStyle w:val="ListParagraph"/>
        <w:numPr>
          <w:ilvl w:val="0"/>
          <w:numId w:val="4"/>
        </w:numPr>
        <w:rPr>
          <w:sz w:val="24"/>
          <w:szCs w:val="24"/>
        </w:rPr>
      </w:pPr>
      <w:r w:rsidRPr="00A253CD">
        <w:rPr>
          <w:sz w:val="24"/>
          <w:szCs w:val="24"/>
        </w:rPr>
        <w:t xml:space="preserve">105 Frauen mit PMS wurden in die Studie aufgenommen: 49 von ihnen erhielten nach dem Zufallsprinzip ein individuelles homöopathisches Mittel und 56 ein Placebo. Die Ergebnisse wurden für 96 Patientinnen ausgewertet: 43 in der </w:t>
      </w:r>
      <w:proofErr w:type="spellStart"/>
      <w:r w:rsidRPr="00A253CD">
        <w:rPr>
          <w:sz w:val="24"/>
          <w:szCs w:val="24"/>
        </w:rPr>
        <w:t>Homöopathiegruppe</w:t>
      </w:r>
      <w:proofErr w:type="spellEnd"/>
      <w:r w:rsidRPr="00A253CD">
        <w:rPr>
          <w:sz w:val="24"/>
          <w:szCs w:val="24"/>
        </w:rPr>
        <w:t xml:space="preserve"> und 53 in der Placebogruppe.</w:t>
      </w:r>
    </w:p>
    <w:p w14:paraId="25A4C2A5" w14:textId="77777777" w:rsidR="00A253CD" w:rsidRPr="00A253CD" w:rsidRDefault="00A253CD" w:rsidP="00A253CD">
      <w:pPr>
        <w:pStyle w:val="ListParagraph"/>
        <w:numPr>
          <w:ilvl w:val="0"/>
          <w:numId w:val="4"/>
        </w:numPr>
        <w:rPr>
          <w:sz w:val="24"/>
          <w:szCs w:val="24"/>
        </w:rPr>
      </w:pPr>
      <w:r w:rsidRPr="00A253CD">
        <w:rPr>
          <w:sz w:val="24"/>
          <w:szCs w:val="24"/>
        </w:rPr>
        <w:t>Da die PMS-Symptome unterschiedlich sind, werden für die verschiedenen Personen unterschiedliche homöopathische Arzneimittel benötigt. Daher wurde der so genannte "Symptom-Cluster-Ansatz" angewandt: Die Frauen erhielten eine von 14 möglichen homöopathischen Verordnungen entsprechend ihrer Symptome, die anhand eines Fragebogens ermittelt wurden.</w:t>
      </w:r>
    </w:p>
    <w:p w14:paraId="3CCC0145" w14:textId="77777777" w:rsidR="00A253CD" w:rsidRPr="00A253CD" w:rsidRDefault="00A253CD" w:rsidP="00A253CD">
      <w:pPr>
        <w:pStyle w:val="ListParagraph"/>
        <w:numPr>
          <w:ilvl w:val="0"/>
          <w:numId w:val="4"/>
        </w:numPr>
        <w:rPr>
          <w:sz w:val="24"/>
          <w:szCs w:val="24"/>
        </w:rPr>
      </w:pPr>
      <w:r w:rsidRPr="00A253CD">
        <w:rPr>
          <w:sz w:val="24"/>
          <w:szCs w:val="24"/>
        </w:rPr>
        <w:t>Nur Frauen, deren Symptome mit dem Symptomprofil einer der 14 vorausgewählten homöopathischen Arzneien übereinstimmten, wurden in die Studie aufgenommen.</w:t>
      </w:r>
    </w:p>
    <w:p w14:paraId="795978EC" w14:textId="77777777" w:rsidR="00A253CD" w:rsidRDefault="00A253CD" w:rsidP="00A253CD">
      <w:pPr>
        <w:pStyle w:val="ListParagraph"/>
        <w:numPr>
          <w:ilvl w:val="0"/>
          <w:numId w:val="4"/>
        </w:numPr>
        <w:rPr>
          <w:sz w:val="24"/>
          <w:szCs w:val="24"/>
        </w:rPr>
      </w:pPr>
      <w:r>
        <w:rPr>
          <w:sz w:val="24"/>
          <w:szCs w:val="24"/>
        </w:rPr>
        <w:t>Das</w:t>
      </w:r>
      <w:r w:rsidRPr="00A253CD">
        <w:rPr>
          <w:sz w:val="24"/>
          <w:szCs w:val="24"/>
        </w:rPr>
        <w:t xml:space="preserve"> </w:t>
      </w:r>
      <w:r w:rsidRPr="00A253CD">
        <w:rPr>
          <w:i/>
          <w:iCs/>
          <w:sz w:val="24"/>
          <w:szCs w:val="24"/>
        </w:rPr>
        <w:t xml:space="preserve">Moos </w:t>
      </w:r>
      <w:proofErr w:type="spellStart"/>
      <w:r w:rsidRPr="00A253CD">
        <w:rPr>
          <w:i/>
          <w:iCs/>
          <w:sz w:val="24"/>
          <w:szCs w:val="24"/>
        </w:rPr>
        <w:t>Modified</w:t>
      </w:r>
      <w:proofErr w:type="spellEnd"/>
      <w:r w:rsidRPr="00A253CD">
        <w:rPr>
          <w:i/>
          <w:iCs/>
          <w:sz w:val="24"/>
          <w:szCs w:val="24"/>
        </w:rPr>
        <w:t xml:space="preserve"> Daily Menstrual </w:t>
      </w:r>
      <w:proofErr w:type="spellStart"/>
      <w:r w:rsidRPr="00A253CD">
        <w:rPr>
          <w:i/>
          <w:iCs/>
          <w:sz w:val="24"/>
          <w:szCs w:val="24"/>
        </w:rPr>
        <w:t>Distress</w:t>
      </w:r>
      <w:proofErr w:type="spellEnd"/>
      <w:r w:rsidRPr="00A253CD">
        <w:rPr>
          <w:i/>
          <w:iCs/>
          <w:sz w:val="24"/>
          <w:szCs w:val="24"/>
        </w:rPr>
        <w:t xml:space="preserve"> </w:t>
      </w:r>
      <w:proofErr w:type="spellStart"/>
      <w:r w:rsidRPr="00A253CD">
        <w:rPr>
          <w:i/>
          <w:iCs/>
          <w:sz w:val="24"/>
          <w:szCs w:val="24"/>
        </w:rPr>
        <w:t>Questionnaire</w:t>
      </w:r>
      <w:proofErr w:type="spellEnd"/>
      <w:r w:rsidRPr="00A253CD">
        <w:rPr>
          <w:sz w:val="24"/>
          <w:szCs w:val="24"/>
        </w:rPr>
        <w:t xml:space="preserve"> (MQD) wurde als Tagebuch verwendet, in dem die Frauen den Schweregrad der Symptome, die Verwendung konventioneller Medikamente und die Anzahl der Krankheitstage bewerteten. </w:t>
      </w:r>
    </w:p>
    <w:p w14:paraId="7880F329" w14:textId="77777777" w:rsidR="009D6755" w:rsidRPr="009D6755" w:rsidRDefault="00A253CD" w:rsidP="00316E1D">
      <w:pPr>
        <w:pStyle w:val="ListParagraph"/>
        <w:numPr>
          <w:ilvl w:val="0"/>
          <w:numId w:val="4"/>
        </w:numPr>
        <w:rPr>
          <w:sz w:val="24"/>
          <w:szCs w:val="24"/>
        </w:rPr>
      </w:pPr>
      <w:r w:rsidRPr="009D6755">
        <w:rPr>
          <w:sz w:val="24"/>
          <w:szCs w:val="24"/>
        </w:rPr>
        <w:t xml:space="preserve">Die Frauen wurden vor der Behandlung zwei Menstruationszyklen lang beobachtet und dann drei Monate </w:t>
      </w:r>
      <w:proofErr w:type="gramStart"/>
      <w:r w:rsidRPr="009D6755">
        <w:rPr>
          <w:sz w:val="24"/>
          <w:szCs w:val="24"/>
        </w:rPr>
        <w:t>lang während</w:t>
      </w:r>
      <w:proofErr w:type="gramEnd"/>
      <w:r w:rsidRPr="009D6755">
        <w:rPr>
          <w:sz w:val="24"/>
          <w:szCs w:val="24"/>
        </w:rPr>
        <w:t xml:space="preserve"> der Behandlung.</w:t>
      </w:r>
      <w:r w:rsidR="009D6755">
        <w:rPr>
          <w:sz w:val="24"/>
          <w:szCs w:val="24"/>
        </w:rPr>
        <w:br/>
      </w:r>
    </w:p>
    <w:p w14:paraId="05FD6ECC" w14:textId="77777777" w:rsidR="009D6755" w:rsidRDefault="009D6755" w:rsidP="009D6755">
      <w:pPr>
        <w:pStyle w:val="ListParagraph"/>
      </w:pPr>
      <w:r w:rsidRPr="00364369">
        <w:rPr>
          <w:noProof/>
          <w:color w:val="FFFFFF" w:themeColor="background1"/>
          <w:sz w:val="24"/>
          <w:szCs w:val="24"/>
        </w:rPr>
        <mc:AlternateContent>
          <mc:Choice Requires="wps">
            <w:drawing>
              <wp:anchor distT="0" distB="0" distL="114300" distR="114300" simplePos="0" relativeHeight="251665408" behindDoc="1" locked="0" layoutInCell="1" allowOverlap="1" wp14:anchorId="4970DBDB" wp14:editId="09AF2EF0">
                <wp:simplePos x="0" y="0"/>
                <wp:positionH relativeFrom="column">
                  <wp:posOffset>-195580</wp:posOffset>
                </wp:positionH>
                <wp:positionV relativeFrom="paragraph">
                  <wp:posOffset>16510</wp:posOffset>
                </wp:positionV>
                <wp:extent cx="6591300" cy="1498600"/>
                <wp:effectExtent l="19050" t="19050" r="19050" b="25400"/>
                <wp:wrapNone/>
                <wp:docPr id="2" name="Rechteck 2"/>
                <wp:cNvGraphicFramePr/>
                <a:graphic xmlns:a="http://schemas.openxmlformats.org/drawingml/2006/main">
                  <a:graphicData uri="http://schemas.microsoft.com/office/word/2010/wordprocessingShape">
                    <wps:wsp>
                      <wps:cNvSpPr/>
                      <wps:spPr>
                        <a:xfrm>
                          <a:off x="0" y="0"/>
                          <a:ext cx="6591300" cy="1498600"/>
                        </a:xfrm>
                        <a:prstGeom prst="rect">
                          <a:avLst/>
                        </a:prstGeom>
                        <a:solidFill>
                          <a:schemeClr val="accent1"/>
                        </a:solidFill>
                        <a:ln w="444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50FA6" w14:textId="77777777" w:rsidR="00554BE9" w:rsidRDefault="00554BE9" w:rsidP="00043736"/>
                          <w:p w14:paraId="74A614DD" w14:textId="77777777" w:rsidR="009D6755" w:rsidRDefault="009D6755" w:rsidP="000437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16994717">
              <v:rect id="Rechteck 2" style="position:absolute;left:0;text-align:left;margin-left:-15.4pt;margin-top:1.3pt;width:519pt;height:1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4f81bd [3204]" strokecolor="white" strokeweight="3.5pt" w14:anchorId="3150E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aypgIAAM0FAAAOAAAAZHJzL2Uyb0RvYy54bWysVEtv2zAMvg/YfxB0X21nTtcGdYqgRYYB&#10;RVe0HXpWZCk2JksapcTOfv0o+dFXsMMwH2RRpD6Sn0heXHaNInsBrja6oNlJSonQ3JS13hb0x+P6&#10;0xklzjNdMmW0KOhBOHq5/PjhorULMTOVUaUAgiDaLVpb0Mp7u0gSxyvRMHdirNColAYa5lGEbVIC&#10;axG9UcksTU+T1kBpwXDhHJ5e90q6jPhSCu6/S+mEJ6qgGJuPK8R1E9ZkecEWW2C2qvkQBvuHKBpW&#10;a3Q6QV0zz8gO6ndQTc3BOCP9CTdNYqSsuYg5YDZZ+iabh4pZEXNBcpydaHL/D5bf7u+A1GVBZ5Ro&#10;1uAT3QteecF/kllgp7VugUYP9g4GyeE2pNpJaMIfkyBdZPQwMSo6Tzgens7Ps88pEs9Rl+XnZ6co&#10;IE7yfN2C81+FaUjYFBTwySKTbH/jfG86mgRvzqi6XNdKRSGUibhSQPYMH5hxLrTPBgevLJUmbUHz&#10;PJ+nEf2V0sF2M4Gs4/ceA0NWGiMPhPQUxJ0/KBFCUfpeSCQSk571Ho7HFsOuWCn6kOcpfqOz8Ubk&#10;JwIGa4nJTtjZ37B7tgb7cFXEDpguD6mPbo6RNt2Ino320+Wm1gaOeVcT47K3H0nqqQks+W7TxSLL&#10;Q6rhZGPKAxYemL4jneXrGt//hjl/xwBbEGsGx4r/jotUBt/ODDtKKgO/j50He+wM1FLSYksX1P3a&#10;MRCUqG8ae+Y8y/MwA6KQz7/MUICXms1Ljd41VwaLKsMBZnncBnuvxq0E0zzh9FkFr6himqPvgnIP&#10;o3Dl+1GD84uL1SqaYd9b5m/0g+UBPPAc6vuxe2Jghybw2D+3Zmx/tnjTC71tuKnNaueNrGOjPPM6&#10;vADOjFhKw3wLQ+mlHK2ep/DyDwAAAP//AwBQSwMEFAAGAAgAAAAhANAMVnLgAAAACgEAAA8AAABk&#10;cnMvZG93bnJldi54bWxMj8FOwzAQRO9I/QdrK3FBrd1UCiHEqapKIHqkgODoxksSJV6nttOGv8c9&#10;wXFnRjNvi81kenZG51tLElZLAQypsrqlWsL729MiA+aDIq16SyjhBz1sytlNoXJtL/SK50OoWSwh&#10;nysJTQhDzrmvGjTKL+2AFL1v64wK8XQ1105dYrnpeSJEyo1qKS40asBdg1V3GI2EvX54/vp0O9N1&#10;d2l22r98ZGO7kvJ2Pm0fgQWcwl8YrvgRHcrIdLQjac96CYu1iOhBQpICu/pC3CfAjlFYZynwsuD/&#10;Xyh/AQAA//8DAFBLAQItABQABgAIAAAAIQC2gziS/gAAAOEBAAATAAAAAAAAAAAAAAAAAAAAAABb&#10;Q29udGVudF9UeXBlc10ueG1sUEsBAi0AFAAGAAgAAAAhADj9If/WAAAAlAEAAAsAAAAAAAAAAAAA&#10;AAAALwEAAF9yZWxzLy5yZWxzUEsBAi0AFAAGAAgAAAAhAFrpJrKmAgAAzQUAAA4AAAAAAAAAAAAA&#10;AAAALgIAAGRycy9lMm9Eb2MueG1sUEsBAi0AFAAGAAgAAAAhANAMVnLgAAAACgEAAA8AAAAAAAAA&#10;AAAAAAAAAAUAAGRycy9kb3ducmV2LnhtbFBLBQYAAAAABAAEAPMAAAANBgAAAAA=&#10;">
                <v:textbox>
                  <w:txbxContent>
                    <w:p w:rsidR="00554BE9" w:rsidP="00043736" w:rsidRDefault="00554BE9" w14:paraId="5A39BBE3" w14:textId="77777777"/>
                    <w:p w:rsidR="009D6755" w:rsidP="00043736" w:rsidRDefault="009D6755" w14:paraId="41C8F396" w14:textId="77777777"/>
                  </w:txbxContent>
                </v:textbox>
              </v:rect>
            </w:pict>
          </mc:Fallback>
        </mc:AlternateContent>
      </w:r>
    </w:p>
    <w:p w14:paraId="6690482C" w14:textId="77777777" w:rsidR="005B5E86" w:rsidRPr="009D6755" w:rsidRDefault="00EB29D4" w:rsidP="005B5E86">
      <w:pPr>
        <w:rPr>
          <w:color w:val="FFFFFF" w:themeColor="background1"/>
          <w:sz w:val="24"/>
          <w:szCs w:val="24"/>
        </w:rPr>
      </w:pPr>
      <w:r w:rsidRPr="009D6755">
        <w:rPr>
          <w:b/>
          <w:bCs/>
          <w:color w:val="FFFFFF" w:themeColor="background1"/>
          <w:sz w:val="24"/>
          <w:szCs w:val="24"/>
        </w:rPr>
        <w:t>Wie ordnen die Autoren die Ergebnisse ein?</w:t>
      </w:r>
      <w:r w:rsidRPr="009D6755">
        <w:rPr>
          <w:b/>
          <w:bCs/>
          <w:color w:val="FFFFFF" w:themeColor="background1"/>
          <w:sz w:val="24"/>
          <w:szCs w:val="24"/>
        </w:rPr>
        <w:br/>
      </w:r>
      <w:r w:rsidR="005B5E86" w:rsidRPr="009D6755">
        <w:rPr>
          <w:color w:val="FFFFFF" w:themeColor="background1"/>
          <w:sz w:val="24"/>
          <w:szCs w:val="24"/>
        </w:rPr>
        <w:t>Die signifikante Verbesserung der prämenstruellen Symptome bei Frauen, die mit Homöopathie behandelt wurden, ist ein wichtiges Ergebnis dieser Studie. Angesichts der hohen Zahl von Frauen, die unter PMS leiden, birgt dies mögliche wirtschaftliche und soziologische Auswirkungen. Auch die signifikante Verringerung des Einsatzes konventioneller Medikamente und der Zahl der Krankheitstage ist eine wichtige und bedeutsame Verbesserung der allgemeinen Lebensqualität der betroffenen Frauen.</w:t>
      </w:r>
    </w:p>
    <w:p w14:paraId="482DA570" w14:textId="77777777" w:rsidR="009D6755" w:rsidRPr="009D6755" w:rsidRDefault="009D6755" w:rsidP="009D6755">
      <w:pPr>
        <w:rPr>
          <w:b/>
          <w:bCs/>
          <w:color w:val="FFFFFF" w:themeColor="background1"/>
          <w:sz w:val="24"/>
          <w:szCs w:val="24"/>
        </w:rPr>
      </w:pPr>
    </w:p>
    <w:p w14:paraId="1A309148" w14:textId="77777777" w:rsidR="009D6755" w:rsidRPr="009D6755" w:rsidRDefault="003B1334" w:rsidP="005B5E86">
      <w:pPr>
        <w:rPr>
          <w:b/>
          <w:bCs/>
          <w:color w:val="FFFFFF" w:themeColor="background1"/>
          <w:sz w:val="24"/>
          <w:szCs w:val="24"/>
        </w:rPr>
      </w:pPr>
      <w:r>
        <w:rPr>
          <w:noProof/>
          <w:sz w:val="24"/>
          <w:szCs w:val="24"/>
        </w:rPr>
        <mc:AlternateContent>
          <mc:Choice Requires="wps">
            <w:drawing>
              <wp:anchor distT="0" distB="0" distL="114300" distR="114300" simplePos="0" relativeHeight="251667456" behindDoc="1" locked="0" layoutInCell="1" allowOverlap="1" wp14:anchorId="20A86084" wp14:editId="768B6BAF">
                <wp:simplePos x="0" y="0"/>
                <wp:positionH relativeFrom="column">
                  <wp:posOffset>-157480</wp:posOffset>
                </wp:positionH>
                <wp:positionV relativeFrom="paragraph">
                  <wp:posOffset>92710</wp:posOffset>
                </wp:positionV>
                <wp:extent cx="6546850" cy="1460500"/>
                <wp:effectExtent l="19050" t="19050" r="25400" b="25400"/>
                <wp:wrapNone/>
                <wp:docPr id="3" name="Rechteck 3"/>
                <wp:cNvGraphicFramePr/>
                <a:graphic xmlns:a="http://schemas.openxmlformats.org/drawingml/2006/main">
                  <a:graphicData uri="http://schemas.microsoft.com/office/word/2010/wordprocessingShape">
                    <wps:wsp>
                      <wps:cNvSpPr/>
                      <wps:spPr>
                        <a:xfrm>
                          <a:off x="0" y="0"/>
                          <a:ext cx="6546850" cy="1460500"/>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F4B7F" w14:textId="77777777" w:rsidR="009D6755" w:rsidRDefault="009D6755" w:rsidP="009D6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0B297D7B">
              <v:rect id="Rechteck 3" style="position:absolute;margin-left:-12.4pt;margin-top:7.3pt;width:515.5pt;height: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f81bd [3204]" strokecolor="#243f60 [1604]" strokeweight="3.5pt" w14:anchorId="44935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nzrAIAABIGAAAOAAAAZHJzL2Uyb0RvYy54bWysVG1P2zAQ/j5p/8Hy95G2pB1UpKgCMU1C&#10;gICJz65jk2iOz7PdJt2v39lOwstA2qZ9SXy+l+fu8d2dnHaNIjthXQ26oNODCSVCcyhr/VjQb/cX&#10;n44ocZ7pkinQoqB74ejp6uOHk9YsxQwqUKWwBINot2xNQSvvzTLLHK9Ew9wBGKFRKcE2zKNoH7PS&#10;shajNyqbTSaLrAVbGgtcOIe350lJVzG+lIL7aymd8EQVFHPz8WvjdxO+2eqELR8tM1XN+zTYP2TR&#10;sFoj6BjqnHlGtrb+LVRTcwsOpD/g0GQgZc1FrAGrmU5eVXNXMSNiLUiOMyNN7v+F5Ve7G0vqsqCH&#10;lGjW4BPdCl55wb+Tw8BOa9wSje7Mje0lh8dQaidtE/5YBOkio/uRUdF5wvFyMc8XR3MknqNumi8m&#10;80nkPHtyN9b5LwIaEg4FtfhkkUm2u3QeIdF0MAloDlRdXtRKRSG0iThTluwYPjDjXGg/Te7KVCxd&#10;D4ixqYJ1DPoikNKkLWie55jr36C4ipUioWBlY23vImExSiN8YDXxGE9+r0SAVfpWSHwNZG6W8ni/&#10;wD+CjgFDZImMjbETQ2OSL8lLlPf2wVXEMRqde4LeTiw5jx4RGbQfnZtag32rMoXP1iMn+4GkRE1g&#10;yXebLnbqfOjLDZR77F4Laayd4Rc1NtElc/6GWZxjbDzcTf4aP1IBvjD0J0oqsD/fug/2OF6opaTF&#10;vVBQ92PLrKBEfdU4eMfTPA+LJAr5/PMMBftcs3mu0dvmDLAzp7gFDY/HYO/VcJQWmgdcYeuAiiqm&#10;OWIXlHs7CGc+7Stcglys19EMl4dh/lLfGR6CB57DkNx3D8yafpI8DuEVDDuELV8NVLINnhrWWw+y&#10;jtMWmE689i+AiyfOS78kw2Z7Lkerp1W++gUAAP//AwBQSwMEFAAGAAgAAAAhADinmTnhAAAACwEA&#10;AA8AAABkcnMvZG93bnJldi54bWxMj0FLw0AQhe+C/2EZwVu7McSQxmyKiEVFhLYW8bjNTpPQ7GzI&#10;btv47zs91ePMe7z3vWI+2k4ccfCtIwUP0wgEUuVMS7WCzfdikoHwQZPRnSNU8Ice5uXtTaFz4060&#10;wuM61IJDyOdaQRNCn0vpqwat9lPXI7G2c4PVgc+hlmbQJw63nYyjKJVWt8QNje7xpcFqvz5YBfY1&#10;rbLZ58fuN3sMb+/LzdfPYj9T6v5ufH4CEXAMVzNc8BkdSmbaugMZLzoFkzhh9MBCkoK4GLguBrFV&#10;ECf8kmUh/28ozwAAAP//AwBQSwECLQAUAAYACAAAACEAtoM4kv4AAADhAQAAEwAAAAAAAAAAAAAA&#10;AAAAAAAAW0NvbnRlbnRfVHlwZXNdLnhtbFBLAQItABQABgAIAAAAIQA4/SH/1gAAAJQBAAALAAAA&#10;AAAAAAAAAAAAAC8BAABfcmVscy8ucmVsc1BLAQItABQABgAIAAAAIQDgYRnzrAIAABIGAAAOAAAA&#10;AAAAAAAAAAAAAC4CAABkcnMvZTJvRG9jLnhtbFBLAQItABQABgAIAAAAIQA4p5k54QAAAAsBAAAP&#10;AAAAAAAAAAAAAAAAAAYFAABkcnMvZG93bnJldi54bWxQSwUGAAAAAAQABADzAAAAFAYAAAAA&#10;">
                <v:fill opacity="0"/>
                <v:textbox>
                  <w:txbxContent>
                    <w:p w:rsidR="009D6755" w:rsidP="009D6755" w:rsidRDefault="009D6755" w14:paraId="72A3D3EC" w14:textId="77777777">
                      <w:pPr>
                        <w:jc w:val="center"/>
                      </w:pPr>
                    </w:p>
                  </w:txbxContent>
                </v:textbox>
              </v:rect>
            </w:pict>
          </mc:Fallback>
        </mc:AlternateContent>
      </w:r>
    </w:p>
    <w:p w14:paraId="54423798" w14:textId="77777777" w:rsidR="005B5E86" w:rsidRPr="005B5E86" w:rsidRDefault="00EB29D4" w:rsidP="005B5E86">
      <w:pPr>
        <w:rPr>
          <w:sz w:val="24"/>
        </w:rPr>
      </w:pPr>
      <w:r w:rsidRPr="00EB29D4">
        <w:rPr>
          <w:b/>
          <w:bCs/>
          <w:sz w:val="24"/>
          <w:szCs w:val="24"/>
        </w:rPr>
        <w:t xml:space="preserve">Was ist der Mehrwert der Studie? </w:t>
      </w:r>
      <w:r>
        <w:rPr>
          <w:b/>
          <w:bCs/>
          <w:sz w:val="24"/>
          <w:szCs w:val="24"/>
        </w:rPr>
        <w:br/>
      </w:r>
      <w:r w:rsidR="005B5E86" w:rsidRPr="005B5E86">
        <w:rPr>
          <w:sz w:val="24"/>
        </w:rPr>
        <w:t xml:space="preserve">Mit dem Symptomcluster-Ansatz wird eine der größten Herausforderungen in der klinischen Forschung im Bereich der Homöopathie angegangen: eine Verordnungsmethode zu finden, die sich in künftigen Studien leicht reproduzieren lässt und </w:t>
      </w:r>
      <w:r w:rsidR="005B5E86">
        <w:rPr>
          <w:sz w:val="24"/>
        </w:rPr>
        <w:t xml:space="preserve">die </w:t>
      </w:r>
      <w:r w:rsidR="005B5E86" w:rsidRPr="005B5E86">
        <w:rPr>
          <w:sz w:val="24"/>
        </w:rPr>
        <w:t>gleichzeitig die Verordnungen korrekt auf die Symptome des einzelnen Patienten abstimmt, wie es für die Wirksamkeit dieser Form der homöopathischen Behandlung erforderlich ist.</w:t>
      </w:r>
    </w:p>
    <w:p w14:paraId="0B5BA427" w14:textId="77777777" w:rsidR="00EE02F1" w:rsidRPr="005B5E86" w:rsidRDefault="00EE02F1" w:rsidP="000306AD">
      <w:pPr>
        <w:rPr>
          <w:b/>
          <w:bCs/>
          <w:sz w:val="24"/>
          <w:szCs w:val="24"/>
        </w:rPr>
      </w:pPr>
    </w:p>
    <w:bookmarkStart w:id="0" w:name="_Hlk96101010"/>
    <w:p w14:paraId="55B52F27" w14:textId="77777777" w:rsidR="009D6755" w:rsidRDefault="009D6755" w:rsidP="002878FF">
      <w:pPr>
        <w:rPr>
          <w:b/>
          <w:bCs/>
          <w:sz w:val="24"/>
          <w:szCs w:val="24"/>
        </w:rPr>
      </w:pPr>
      <w:r>
        <w:rPr>
          <w:noProof/>
          <w:sz w:val="24"/>
          <w:szCs w:val="24"/>
        </w:rPr>
        <mc:AlternateContent>
          <mc:Choice Requires="wps">
            <w:drawing>
              <wp:anchor distT="0" distB="0" distL="114300" distR="114300" simplePos="0" relativeHeight="251669504" behindDoc="1" locked="0" layoutInCell="1" allowOverlap="1" wp14:anchorId="5DAF2091" wp14:editId="22814E98">
                <wp:simplePos x="0" y="0"/>
                <wp:positionH relativeFrom="column">
                  <wp:posOffset>-144780</wp:posOffset>
                </wp:positionH>
                <wp:positionV relativeFrom="paragraph">
                  <wp:posOffset>134620</wp:posOffset>
                </wp:positionV>
                <wp:extent cx="6546850" cy="990600"/>
                <wp:effectExtent l="19050" t="19050" r="25400" b="19050"/>
                <wp:wrapNone/>
                <wp:docPr id="4" name="Rechteck 4"/>
                <wp:cNvGraphicFramePr/>
                <a:graphic xmlns:a="http://schemas.openxmlformats.org/drawingml/2006/main">
                  <a:graphicData uri="http://schemas.microsoft.com/office/word/2010/wordprocessingShape">
                    <wps:wsp>
                      <wps:cNvSpPr/>
                      <wps:spPr>
                        <a:xfrm>
                          <a:off x="0" y="0"/>
                          <a:ext cx="6546850" cy="990600"/>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54D48" w14:textId="77777777" w:rsidR="009D6755" w:rsidRDefault="009D6755" w:rsidP="009D6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5D13B061">
              <v:rect id="Rechteck 4" style="position:absolute;margin-left:-11.4pt;margin-top:10.6pt;width:515.5pt;height: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f81bd [3204]" strokecolor="#243f60 [1604]" strokeweight="3.5pt" w14:anchorId="73B8B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oUrAIAABEGAAAOAAAAZHJzL2Uyb0RvYy54bWysVFtP2zAUfp+0/2D5fSSt0o5WpKgCMU1C&#10;gICJZ9exSTTHx7Pdpt2v37GdhMtA2qblwfHxuX/ncnK6bxXZCesa0CWdHOWUCM2havRjSb/dX3w6&#10;psR5piumQIuSHoSjp6uPH046sxRTqEFVwhI0ot2yMyWtvTfLLHO8Fi1zR2CERqYE2zKPpH3MKss6&#10;tN6qbJrn86wDWxkLXDiHr+eJSVfRvpSC+2spnfBElRRj8/G08dyEM1udsOWjZaZueB8G+4coWtZo&#10;dDqaOmeeka1tfjPVNtyCA+mPOLQZSNlwEXPAbCb5q2zuamZEzAXBcWaEyf0/s/xqd2NJU5W0oESz&#10;Fkt0K3jtBf9OioBOZ9wShe7Mje0ph9eQ6l7aNvwxCbKPiB5GRMXeE46P81kxP54h8Bx5i0U+zyPk&#10;2ZO2sc5/EdCScCmpxYpFINnu0nn0iKKDSHDmQDXVRaNUJEKXiDNlyY5hfRnnQvtJUlemZul58Bh7&#10;KkhHoy8MKU06RKAoMNS/8eJqVonkZZbjFwDDgN/1hDylUSSAmmCMN39QIrhV+lZILAYCN01xvJ/g&#10;H7mOBoNliYiNthNCY5AvwUsZ9PJBVcQpGpV7gN4OLCmPGtEzaD8qt40G+1ZmCsvWe07yA0gJmoCS&#10;32/2sVHnQ1tuoDpg81pIU+0Mv2iwiS6Z8zfM4hhj3+Fq8td4SAVYYehvlNRgf771HuRxupBLSYdr&#10;oaTux5ZZQYn6qnHuFpOiCHskEsXs8xQJ+5yzec7R2/YMsDMnuAQNj9cg79VwlRbaB9xg6+AVWUxz&#10;9F1S7u1AnPm0rnAHcrFeRzHcHYb5S31neDAecA5Dcr9/YNb0k+RxBq9gWCFs+WqgkmzQ1LDeepBN&#10;nLaAdMK1rwDundjT/Y4Mi+05HaWeNvnqFwAAAP//AwBQSwMEFAAGAAgAAAAhABiONHDiAAAACwEA&#10;AA8AAABkcnMvZG93bnJldi54bWxMj0FLw0AQhe+C/2EZwVu76YJtGrMpIhYVKWgtpcdtdpqEZmdD&#10;dtvGf+/0pLc3vMd73+SLwbXijH1oPGmYjBMQSKW3DVUaNt/LUQoiREPWtJ5Qww8GWBS3N7nJrL/Q&#10;F57XsRJcQiEzGuoYu0zKUNboTBj7Dom9g++diXz2lbS9uXC5a6VKkql0piFeqE2HzzWWx/XJaXAv&#10;0zKdf7wfdulDfH373Ky2y+Nc6/u74ekRRMQh/oXhis/oUDDT3p/IBtFqGCnF6FGDmigQ10CSpKz2&#10;rGYzBbLI5f8fil8AAAD//wMAUEsBAi0AFAAGAAgAAAAhALaDOJL+AAAA4QEAABMAAAAAAAAAAAAA&#10;AAAAAAAAAFtDb250ZW50X1R5cGVzXS54bWxQSwECLQAUAAYACAAAACEAOP0h/9YAAACUAQAACwAA&#10;AAAAAAAAAAAAAAAvAQAAX3JlbHMvLnJlbHNQSwECLQAUAAYACAAAACEApunqFKwCAAARBgAADgAA&#10;AAAAAAAAAAAAAAAuAgAAZHJzL2Uyb0RvYy54bWxQSwECLQAUAAYACAAAACEAGI40cOIAAAALAQAA&#10;DwAAAAAAAAAAAAAAAAAGBQAAZHJzL2Rvd25yZXYueG1sUEsFBgAAAAAEAAQA8wAAABUGAAAAAA==&#10;">
                <v:fill opacity="0"/>
                <v:textbox>
                  <w:txbxContent>
                    <w:p w:rsidR="009D6755" w:rsidP="009D6755" w:rsidRDefault="009D6755" w14:paraId="0D0B940D" w14:textId="77777777">
                      <w:pPr>
                        <w:jc w:val="center"/>
                      </w:pPr>
                    </w:p>
                  </w:txbxContent>
                </v:textbox>
              </v:rect>
            </w:pict>
          </mc:Fallback>
        </mc:AlternateContent>
      </w:r>
    </w:p>
    <w:p w14:paraId="22DED3D8" w14:textId="77777777" w:rsidR="00824812" w:rsidRPr="009F0C2A" w:rsidRDefault="00EB29D4" w:rsidP="002878FF">
      <w:pPr>
        <w:rPr>
          <w:rStyle w:val="Hyperlink"/>
          <w:rFonts w:eastAsiaTheme="majorEastAsia"/>
          <w:color w:val="auto"/>
          <w:sz w:val="24"/>
          <w:szCs w:val="24"/>
          <w:u w:val="none"/>
          <w:lang w:val="en-GB"/>
        </w:rPr>
      </w:pPr>
      <w:r w:rsidRPr="00EB29D4">
        <w:rPr>
          <w:b/>
          <w:bCs/>
          <w:sz w:val="24"/>
          <w:szCs w:val="24"/>
        </w:rPr>
        <w:t>Wo wurden die Ergebnisse publiziert?</w:t>
      </w:r>
      <w:r w:rsidR="00CA60BB" w:rsidRPr="00EB29D4">
        <w:rPr>
          <w:b/>
          <w:bCs/>
        </w:rPr>
        <w:br/>
      </w:r>
      <w:proofErr w:type="spellStart"/>
      <w:r w:rsidR="00963105" w:rsidRPr="009F0C2A">
        <w:rPr>
          <w:rStyle w:val="Hyperlink"/>
          <w:rFonts w:eastAsiaTheme="majorEastAsia"/>
          <w:color w:val="auto"/>
          <w:sz w:val="24"/>
          <w:szCs w:val="24"/>
          <w:u w:val="none"/>
          <w:lang w:val="en-GB"/>
        </w:rPr>
        <w:t>Yakir</w:t>
      </w:r>
      <w:proofErr w:type="spellEnd"/>
      <w:r w:rsidR="00963105" w:rsidRPr="009F0C2A">
        <w:rPr>
          <w:rStyle w:val="Hyperlink"/>
          <w:rFonts w:eastAsiaTheme="majorEastAsia"/>
          <w:color w:val="auto"/>
          <w:sz w:val="24"/>
          <w:szCs w:val="24"/>
          <w:u w:val="none"/>
          <w:lang w:val="en-GB"/>
        </w:rPr>
        <w:t xml:space="preserve"> M</w:t>
      </w:r>
      <w:r w:rsidR="00E55882" w:rsidRPr="009F0C2A">
        <w:rPr>
          <w:rStyle w:val="Hyperlink"/>
          <w:rFonts w:eastAsiaTheme="majorEastAsia"/>
          <w:color w:val="auto"/>
          <w:sz w:val="24"/>
          <w:szCs w:val="24"/>
          <w:u w:val="none"/>
          <w:lang w:val="en-GB"/>
        </w:rPr>
        <w:t xml:space="preserve">, </w:t>
      </w:r>
      <w:r w:rsidR="002878FF" w:rsidRPr="009F0C2A">
        <w:rPr>
          <w:rStyle w:val="Hyperlink"/>
          <w:rFonts w:eastAsiaTheme="majorEastAsia"/>
          <w:color w:val="auto"/>
          <w:sz w:val="24"/>
          <w:szCs w:val="24"/>
          <w:u w:val="none"/>
          <w:lang w:val="en-GB"/>
        </w:rPr>
        <w:t>Klein-</w:t>
      </w:r>
      <w:proofErr w:type="spellStart"/>
      <w:r w:rsidR="002878FF" w:rsidRPr="009F0C2A">
        <w:rPr>
          <w:rStyle w:val="Hyperlink"/>
          <w:rFonts w:eastAsiaTheme="majorEastAsia"/>
          <w:color w:val="auto"/>
          <w:sz w:val="24"/>
          <w:szCs w:val="24"/>
          <w:u w:val="none"/>
          <w:lang w:val="en-GB"/>
        </w:rPr>
        <w:t>Laansma</w:t>
      </w:r>
      <w:proofErr w:type="spellEnd"/>
      <w:r w:rsidR="002878FF" w:rsidRPr="009F0C2A">
        <w:rPr>
          <w:rStyle w:val="Hyperlink"/>
          <w:rFonts w:eastAsiaTheme="majorEastAsia"/>
          <w:color w:val="auto"/>
          <w:sz w:val="24"/>
          <w:szCs w:val="24"/>
          <w:u w:val="none"/>
          <w:lang w:val="en-GB"/>
        </w:rPr>
        <w:t xml:space="preserve"> CT, </w:t>
      </w:r>
      <w:proofErr w:type="spellStart"/>
      <w:r w:rsidR="002878FF" w:rsidRPr="009F0C2A">
        <w:rPr>
          <w:rStyle w:val="Hyperlink"/>
          <w:rFonts w:eastAsiaTheme="majorEastAsia"/>
          <w:color w:val="auto"/>
          <w:sz w:val="24"/>
          <w:szCs w:val="24"/>
          <w:u w:val="none"/>
          <w:lang w:val="en-GB"/>
        </w:rPr>
        <w:t>Kreitler</w:t>
      </w:r>
      <w:proofErr w:type="spellEnd"/>
      <w:r w:rsidR="002878FF" w:rsidRPr="009F0C2A">
        <w:rPr>
          <w:rStyle w:val="Hyperlink"/>
          <w:rFonts w:eastAsiaTheme="majorEastAsia"/>
          <w:color w:val="auto"/>
          <w:sz w:val="24"/>
          <w:szCs w:val="24"/>
          <w:u w:val="none"/>
          <w:lang w:val="en-GB"/>
        </w:rPr>
        <w:t xml:space="preserve"> S, Brzezinski A, </w:t>
      </w:r>
      <w:proofErr w:type="spellStart"/>
      <w:r w:rsidR="002878FF" w:rsidRPr="009F0C2A">
        <w:rPr>
          <w:rStyle w:val="Hyperlink"/>
          <w:rFonts w:eastAsiaTheme="majorEastAsia"/>
          <w:color w:val="auto"/>
          <w:sz w:val="24"/>
          <w:szCs w:val="24"/>
          <w:u w:val="none"/>
          <w:lang w:val="en-GB"/>
        </w:rPr>
        <w:t>Oberbaum</w:t>
      </w:r>
      <w:proofErr w:type="spellEnd"/>
      <w:r w:rsidR="002878FF" w:rsidRPr="009F0C2A">
        <w:rPr>
          <w:rStyle w:val="Hyperlink"/>
          <w:rFonts w:eastAsiaTheme="majorEastAsia"/>
          <w:color w:val="auto"/>
          <w:sz w:val="24"/>
          <w:szCs w:val="24"/>
          <w:u w:val="none"/>
          <w:lang w:val="en-GB"/>
        </w:rPr>
        <w:t xml:space="preserve"> M, Vithoulkas G, </w:t>
      </w:r>
      <w:proofErr w:type="spellStart"/>
      <w:r w:rsidR="002878FF" w:rsidRPr="009F0C2A">
        <w:rPr>
          <w:rStyle w:val="Hyperlink"/>
          <w:rFonts w:eastAsiaTheme="majorEastAsia"/>
          <w:color w:val="auto"/>
          <w:sz w:val="24"/>
          <w:szCs w:val="24"/>
          <w:u w:val="none"/>
          <w:lang w:val="en-GB"/>
        </w:rPr>
        <w:t>Bentwich</w:t>
      </w:r>
      <w:proofErr w:type="spellEnd"/>
      <w:r w:rsidR="002878FF" w:rsidRPr="009F0C2A">
        <w:rPr>
          <w:rStyle w:val="Hyperlink"/>
          <w:rFonts w:eastAsiaTheme="majorEastAsia"/>
          <w:color w:val="auto"/>
          <w:sz w:val="24"/>
          <w:szCs w:val="24"/>
          <w:u w:val="none"/>
          <w:lang w:val="en-GB"/>
        </w:rPr>
        <w:t xml:space="preserve"> Z. A placebo-controlled double-blind randomized trial with individualized homeopathic treatment using a symptom cluster approach in women with premenstrual syndrome. Homeopathy</w:t>
      </w:r>
      <w:r w:rsidR="00BC0AF5" w:rsidRPr="009F0C2A">
        <w:rPr>
          <w:rStyle w:val="Hyperlink"/>
          <w:rFonts w:eastAsiaTheme="majorEastAsia"/>
          <w:color w:val="auto"/>
          <w:sz w:val="24"/>
          <w:szCs w:val="24"/>
          <w:u w:val="none"/>
          <w:lang w:val="en-GB"/>
        </w:rPr>
        <w:t xml:space="preserve"> </w:t>
      </w:r>
      <w:proofErr w:type="gramStart"/>
      <w:r w:rsidR="00C60AC0" w:rsidRPr="009F0C2A">
        <w:rPr>
          <w:rStyle w:val="Hyperlink"/>
          <w:rFonts w:eastAsiaTheme="majorEastAsia"/>
          <w:color w:val="auto"/>
          <w:sz w:val="24"/>
          <w:szCs w:val="24"/>
          <w:u w:val="none"/>
          <w:lang w:val="en-GB"/>
        </w:rPr>
        <w:t>20</w:t>
      </w:r>
      <w:r w:rsidR="002878FF" w:rsidRPr="009F0C2A">
        <w:rPr>
          <w:rStyle w:val="Hyperlink"/>
          <w:rFonts w:eastAsiaTheme="majorEastAsia"/>
          <w:color w:val="auto"/>
          <w:sz w:val="24"/>
          <w:szCs w:val="24"/>
          <w:u w:val="none"/>
          <w:lang w:val="en-GB"/>
        </w:rPr>
        <w:t>19</w:t>
      </w:r>
      <w:r w:rsidR="00BC0AF5" w:rsidRPr="009F0C2A">
        <w:rPr>
          <w:rStyle w:val="Hyperlink"/>
          <w:rFonts w:eastAsiaTheme="majorEastAsia"/>
          <w:color w:val="auto"/>
          <w:sz w:val="24"/>
          <w:szCs w:val="24"/>
          <w:u w:val="none"/>
          <w:lang w:val="en-GB"/>
        </w:rPr>
        <w:t>;</w:t>
      </w:r>
      <w:r w:rsidR="002878FF" w:rsidRPr="009F0C2A">
        <w:rPr>
          <w:rStyle w:val="Hyperlink"/>
          <w:rFonts w:eastAsiaTheme="majorEastAsia"/>
          <w:color w:val="auto"/>
          <w:sz w:val="24"/>
          <w:szCs w:val="24"/>
          <w:u w:val="none"/>
          <w:lang w:val="en-GB"/>
        </w:rPr>
        <w:t>108</w:t>
      </w:r>
      <w:r w:rsidR="00BC0AF5" w:rsidRPr="009F0C2A">
        <w:rPr>
          <w:rStyle w:val="Hyperlink"/>
          <w:rFonts w:eastAsiaTheme="majorEastAsia"/>
          <w:color w:val="auto"/>
          <w:sz w:val="24"/>
          <w:szCs w:val="24"/>
          <w:u w:val="none"/>
          <w:lang w:val="en-GB"/>
        </w:rPr>
        <w:t>:</w:t>
      </w:r>
      <w:r w:rsidR="002878FF" w:rsidRPr="009F0C2A">
        <w:rPr>
          <w:rStyle w:val="Hyperlink"/>
          <w:rFonts w:eastAsiaTheme="majorEastAsia"/>
          <w:color w:val="auto"/>
          <w:sz w:val="24"/>
          <w:szCs w:val="24"/>
          <w:u w:val="none"/>
          <w:lang w:val="en-GB"/>
        </w:rPr>
        <w:t>256</w:t>
      </w:r>
      <w:proofErr w:type="gramEnd"/>
      <w:r w:rsidR="002878FF" w:rsidRPr="009F0C2A">
        <w:rPr>
          <w:rStyle w:val="Hyperlink"/>
          <w:rFonts w:eastAsiaTheme="majorEastAsia"/>
          <w:color w:val="auto"/>
          <w:sz w:val="24"/>
          <w:szCs w:val="24"/>
          <w:u w:val="none"/>
          <w:lang w:val="en-GB"/>
        </w:rPr>
        <w:t>-269.</w:t>
      </w:r>
    </w:p>
    <w:bookmarkEnd w:id="0"/>
    <w:p w14:paraId="5971D5CA" w14:textId="77777777" w:rsidR="00D131DA" w:rsidRPr="009F0C2A" w:rsidRDefault="00D131DA">
      <w:pPr>
        <w:rPr>
          <w:b/>
          <w:bCs/>
          <w:sz w:val="24"/>
          <w:szCs w:val="24"/>
          <w:highlight w:val="yellow"/>
          <w:lang w:val="en-GB"/>
        </w:rPr>
      </w:pPr>
    </w:p>
    <w:p w14:paraId="7F239BCB" w14:textId="77777777" w:rsidR="007C65F3" w:rsidRPr="00554BE9" w:rsidRDefault="00554BE9">
      <w:pPr>
        <w:rPr>
          <w:color w:val="FFFFFF" w:themeColor="background1"/>
          <w:sz w:val="24"/>
          <w:szCs w:val="24"/>
        </w:rPr>
      </w:pPr>
      <w:r w:rsidRPr="00554BE9">
        <w:rPr>
          <w:noProof/>
          <w:color w:val="FFFFFF" w:themeColor="background1"/>
          <w:sz w:val="24"/>
          <w:szCs w:val="24"/>
        </w:rPr>
        <mc:AlternateContent>
          <mc:Choice Requires="wps">
            <w:drawing>
              <wp:anchor distT="0" distB="0" distL="114300" distR="114300" simplePos="0" relativeHeight="251671552" behindDoc="1" locked="0" layoutInCell="1" allowOverlap="1" wp14:anchorId="55B0D09E" wp14:editId="7B402E76">
                <wp:simplePos x="0" y="0"/>
                <wp:positionH relativeFrom="column">
                  <wp:posOffset>-138430</wp:posOffset>
                </wp:positionH>
                <wp:positionV relativeFrom="paragraph">
                  <wp:posOffset>-53975</wp:posOffset>
                </wp:positionV>
                <wp:extent cx="6591300" cy="857250"/>
                <wp:effectExtent l="19050" t="19050" r="19050" b="19050"/>
                <wp:wrapNone/>
                <wp:docPr id="8" name="Rechteck 8"/>
                <wp:cNvGraphicFramePr/>
                <a:graphic xmlns:a="http://schemas.openxmlformats.org/drawingml/2006/main">
                  <a:graphicData uri="http://schemas.microsoft.com/office/word/2010/wordprocessingShape">
                    <wps:wsp>
                      <wps:cNvSpPr/>
                      <wps:spPr>
                        <a:xfrm>
                          <a:off x="0" y="0"/>
                          <a:ext cx="6591300" cy="857250"/>
                        </a:xfrm>
                        <a:prstGeom prst="rect">
                          <a:avLst/>
                        </a:prstGeom>
                        <a:solidFill>
                          <a:schemeClr val="accent1"/>
                        </a:solidFill>
                        <a:ln w="444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FD156" w14:textId="77777777" w:rsidR="00554BE9" w:rsidRDefault="00554BE9" w:rsidP="00043736"/>
                          <w:p w14:paraId="4A8E9793" w14:textId="77777777" w:rsidR="00554BE9" w:rsidRDefault="00554BE9" w:rsidP="000437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6D5E1A1F">
              <v:rect id="Rechteck 8" style="position:absolute;margin-left:-10.9pt;margin-top:-4.25pt;width:519pt;height: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4f81bd [3204]" strokecolor="white" strokeweight="3.5pt" w14:anchorId="0DC28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KYpAIAAMwFAAAOAAAAZHJzL2Uyb0RvYy54bWysVEtv2zAMvg/YfxB0Xx1nSR9BnSJokWFA&#10;0RVth54VWYqNSaImKbGzXz9KfrRrgx2G+SCLEvmR/ETy8qrViuyF8zWYguYnE0qE4VDWZlvQ70/r&#10;T+eU+MBMyRQYUdCD8PRq+fHDZWMXYgoVqFI4giDGLxpb0CoEu8gyzyuhmT8BKwxeSnCaBRTdNisd&#10;axBdq2w6mZxmDbjSOuDCezy96S7pMuFLKXj4JqUXgaiCYmwhrS6tm7hmy0u22Dpmq5r3YbB/iEKz&#10;2qDTEeqGBUZ2rn4HpWvuwIMMJxx0BlLWXKQcMJt88iabx4pZkXJBcrwdafL/D5bf7e8dqcuC4kMZ&#10;pvGJHgSvguA/yHlkp7F+gUqP9t71ksdtTLWVTsc/JkHaxOhhZFS0gXA8PJ1f5J8nSDzHu/P52XSe&#10;KM9erK3z4YsATeKmoA5fLBHJ9rc+oEdUHVSiMw+qLte1UkmIVSKulSN7hu/LOBcm5DFqtPpDUxnS&#10;FHQ2m6H/9zBuuxlB1ul7j4GIyiBw5KNjIO3CQYkIqMyDkMgj5jztPByPLTmvWCm6kOcT/AZng0UK&#10;PwFGbYnJjtj537C7vHv9aCpSA4zGfeqDm2OkjRbJM5gwGuvagDvmXY2My05/IKmjJrIU2k2bauws&#10;phpPNlAesO4cdA3pLV/X+P63zId75rADsWRwqoRvuEgF+HbQ7yipwP06dh71sTHwlpIGO7qg/ueO&#10;OUGJ+mqwZS7y2SyOgCTMsBZRcK9vNq9vzE5fAxZVjvPL8rSN+kENW+lAP+PwWUWveMUMR98F5cEN&#10;wnXoJg2OLy5Wq6SGbW9ZuDWPlkfwyHOs76f2mTnbN0HA9rmDofvZ4k0vdLrR0sBqF0DWqVFeeO1f&#10;AEdGKqV+vMWZ9FpOWi9DePkbAAD//wMAUEsDBBQABgAIAAAAIQCCJfx+4AAAAAsBAAAPAAAAZHJz&#10;L2Rvd25yZXYueG1sTI9BS8NAEIXvgv9hGcGLtJsEGmKaTZGCYo+2ij1us2MSkp2N2U0b/73Tk97e&#10;8B7vfVNsZtuLM46+daQgXkYgkCpnWqoVvB+eFxkIHzQZ3TtCBT/oYVPe3hQ6N+5Cb3jeh1pwCflc&#10;K2hCGHIpfdWg1X7pBiT2vtxodeBzrKUZ9YXLbS+TKEql1S3xQqMH3DZYdfvJKtiZx5fj57i1XfeQ&#10;Zt+7149samOl7u/mpzWIgHP4C8MVn9GhZKaTm8h40StYJDGjBxbZCsQ1EMVpAuLEKklXIMtC/v+h&#10;/AUAAP//AwBQSwECLQAUAAYACAAAACEAtoM4kv4AAADhAQAAEwAAAAAAAAAAAAAAAAAAAAAAW0Nv&#10;bnRlbnRfVHlwZXNdLnhtbFBLAQItABQABgAIAAAAIQA4/SH/1gAAAJQBAAALAAAAAAAAAAAAAAAA&#10;AC8BAABfcmVscy8ucmVsc1BLAQItABQABgAIAAAAIQAuwQKYpAIAAMwFAAAOAAAAAAAAAAAAAAAA&#10;AC4CAABkcnMvZTJvRG9jLnhtbFBLAQItABQABgAIAAAAIQCCJfx+4AAAAAsBAAAPAAAAAAAAAAAA&#10;AAAAAP4EAABkcnMvZG93bnJldi54bWxQSwUGAAAAAAQABADzAAAACwYAAAAA&#10;">
                <v:textbox>
                  <w:txbxContent>
                    <w:p w:rsidR="00554BE9" w:rsidP="00043736" w:rsidRDefault="00554BE9" w14:paraId="0E27B00A" w14:textId="77777777"/>
                    <w:p w:rsidR="00554BE9" w:rsidP="00043736" w:rsidRDefault="00554BE9" w14:paraId="60061E4C" w14:textId="77777777"/>
                  </w:txbxContent>
                </v:textbox>
              </v:rect>
            </w:pict>
          </mc:Fallback>
        </mc:AlternateContent>
      </w:r>
      <w:r w:rsidR="00EB29D4" w:rsidRPr="00554BE9">
        <w:rPr>
          <w:b/>
          <w:bCs/>
          <w:color w:val="FFFFFF" w:themeColor="background1"/>
          <w:sz w:val="24"/>
          <w:szCs w:val="24"/>
        </w:rPr>
        <w:t xml:space="preserve">Pressekontakt: </w:t>
      </w:r>
      <w:r w:rsidR="00EB29D4" w:rsidRPr="00554BE9">
        <w:rPr>
          <w:b/>
          <w:bCs/>
          <w:color w:val="FFFFFF" w:themeColor="background1"/>
          <w:sz w:val="24"/>
          <w:szCs w:val="24"/>
        </w:rPr>
        <w:br/>
      </w:r>
      <w:proofErr w:type="spellStart"/>
      <w:r w:rsidR="007C65F3" w:rsidRPr="00554BE9">
        <w:rPr>
          <w:color w:val="FFFFFF" w:themeColor="background1"/>
          <w:sz w:val="24"/>
          <w:szCs w:val="24"/>
        </w:rPr>
        <w:t>Homeopathy</w:t>
      </w:r>
      <w:proofErr w:type="spellEnd"/>
      <w:r w:rsidR="007C65F3" w:rsidRPr="00554BE9">
        <w:rPr>
          <w:color w:val="FFFFFF" w:themeColor="background1"/>
          <w:sz w:val="24"/>
          <w:szCs w:val="24"/>
        </w:rPr>
        <w:t xml:space="preserve"> Research Institute</w:t>
      </w:r>
      <w:r w:rsidR="00065D33" w:rsidRPr="00554BE9">
        <w:rPr>
          <w:color w:val="FFFFFF" w:themeColor="background1"/>
          <w:sz w:val="24"/>
          <w:szCs w:val="24"/>
        </w:rPr>
        <w:t>,</w:t>
      </w:r>
      <w:r w:rsidR="007C65F3" w:rsidRPr="00554BE9">
        <w:rPr>
          <w:color w:val="FFFFFF" w:themeColor="background1"/>
          <w:sz w:val="24"/>
          <w:szCs w:val="24"/>
        </w:rPr>
        <w:t xml:space="preserve"> </w:t>
      </w:r>
      <w:r w:rsidR="00065D33" w:rsidRPr="00554BE9">
        <w:rPr>
          <w:color w:val="FFFFFF" w:themeColor="background1"/>
          <w:sz w:val="24"/>
          <w:szCs w:val="24"/>
        </w:rPr>
        <w:t xml:space="preserve">Berlin, </w:t>
      </w:r>
      <w:r w:rsidR="007C65F3" w:rsidRPr="00554BE9">
        <w:rPr>
          <w:color w:val="FFFFFF" w:themeColor="background1"/>
          <w:sz w:val="24"/>
          <w:szCs w:val="24"/>
        </w:rPr>
        <w:t>Germany</w:t>
      </w:r>
    </w:p>
    <w:p w14:paraId="141CACCA" w14:textId="77777777" w:rsidR="004E61F5" w:rsidRPr="00554BE9" w:rsidRDefault="005B5E86">
      <w:pPr>
        <w:rPr>
          <w:color w:val="FFFFFF" w:themeColor="background1"/>
          <w:sz w:val="24"/>
          <w:szCs w:val="24"/>
        </w:rPr>
      </w:pPr>
      <w:r w:rsidRPr="00554BE9">
        <w:rPr>
          <w:color w:val="FFFFFF" w:themeColor="background1"/>
          <w:sz w:val="24"/>
          <w:szCs w:val="24"/>
        </w:rPr>
        <w:t xml:space="preserve">Kontakt Berlin: Christoph Trapp, Telefon-Berlin 0170 9917 649, </w:t>
      </w:r>
      <w:r w:rsidRPr="00554BE9">
        <w:rPr>
          <w:color w:val="FFFFFF" w:themeColor="background1"/>
          <w:sz w:val="24"/>
          <w:szCs w:val="24"/>
        </w:rPr>
        <w:br/>
        <w:t xml:space="preserve">E-Mail presse@hri-research.org, www.hri-research.org – </w:t>
      </w:r>
      <w:proofErr w:type="spellStart"/>
      <w:r w:rsidRPr="00554BE9">
        <w:rPr>
          <w:color w:val="FFFFFF" w:themeColor="background1"/>
          <w:sz w:val="24"/>
          <w:szCs w:val="24"/>
        </w:rPr>
        <w:t>Homeopathy</w:t>
      </w:r>
      <w:proofErr w:type="spellEnd"/>
      <w:r w:rsidRPr="00554BE9">
        <w:rPr>
          <w:color w:val="FFFFFF" w:themeColor="background1"/>
          <w:sz w:val="24"/>
          <w:szCs w:val="24"/>
        </w:rPr>
        <w:t xml:space="preserve"> Research Institut</w:t>
      </w:r>
    </w:p>
    <w:p w14:paraId="2B1D868B" w14:textId="77777777" w:rsidR="005B5E86" w:rsidRPr="00554BE9" w:rsidRDefault="005B5E86">
      <w:pPr>
        <w:rPr>
          <w:color w:val="FFFFFF" w:themeColor="background1"/>
          <w:sz w:val="24"/>
          <w:szCs w:val="24"/>
        </w:rPr>
      </w:pPr>
    </w:p>
    <w:p w14:paraId="26BF4F13" w14:textId="77777777" w:rsidR="00CF4A26" w:rsidRPr="005B5E86" w:rsidRDefault="00554BE9">
      <w:pPr>
        <w:rPr>
          <w:rStyle w:val="CommentReference"/>
        </w:rPr>
      </w:pPr>
      <w:r>
        <w:rPr>
          <w:noProof/>
          <w:sz w:val="24"/>
          <w:szCs w:val="24"/>
        </w:rPr>
        <mc:AlternateContent>
          <mc:Choice Requires="wps">
            <w:drawing>
              <wp:anchor distT="0" distB="0" distL="114300" distR="114300" simplePos="0" relativeHeight="251673600" behindDoc="1" locked="0" layoutInCell="1" allowOverlap="1" wp14:anchorId="684368BD" wp14:editId="7D160EDF">
                <wp:simplePos x="0" y="0"/>
                <wp:positionH relativeFrom="column">
                  <wp:posOffset>-68428</wp:posOffset>
                </wp:positionH>
                <wp:positionV relativeFrom="paragraph">
                  <wp:posOffset>105553</wp:posOffset>
                </wp:positionV>
                <wp:extent cx="6546850" cy="990600"/>
                <wp:effectExtent l="19050" t="19050" r="25400" b="19050"/>
                <wp:wrapNone/>
                <wp:docPr id="9" name="Rechteck 9"/>
                <wp:cNvGraphicFramePr/>
                <a:graphic xmlns:a="http://schemas.openxmlformats.org/drawingml/2006/main">
                  <a:graphicData uri="http://schemas.microsoft.com/office/word/2010/wordprocessingShape">
                    <wps:wsp>
                      <wps:cNvSpPr/>
                      <wps:spPr>
                        <a:xfrm>
                          <a:off x="0" y="0"/>
                          <a:ext cx="6546850" cy="990600"/>
                        </a:xfrm>
                        <a:prstGeom prst="rect">
                          <a:avLst/>
                        </a:prstGeom>
                        <a:solidFill>
                          <a:schemeClr val="accent1">
                            <a:alpha val="0"/>
                          </a:schemeClr>
                        </a:solidFill>
                        <a:ln w="444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46D5F" w14:textId="77777777" w:rsidR="00554BE9" w:rsidRDefault="00554BE9" w:rsidP="00554B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1257DACD">
              <v:rect id="Rechteck 9" style="position:absolute;margin-left:-5.4pt;margin-top:8.3pt;width:515.5pt;height: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4f81bd [3204]" strokecolor="#243f60 [1604]" strokeweight="3.5pt" w14:anchorId="3B46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iHrAIAABEGAAAOAAAAZHJzL2Uyb0RvYy54bWysVFtP2zAUfp+0/2D5fSSt0o5WpKgCMU1C&#10;gICJZ9exSTTHx7Pdpt2v37GdhMtA2qblwfHxuX/ncnK6bxXZCesa0CWdHOWUCM2havRjSb/dX3w6&#10;psR5piumQIuSHoSjp6uPH046sxRTqEFVwhI0ot2yMyWtvTfLLHO8Fi1zR2CERqYE2zKPpH3MKss6&#10;tN6qbJrn86wDWxkLXDiHr+eJSVfRvpSC+2spnfBElRRj8/G08dyEM1udsOWjZaZueB8G+4coWtZo&#10;dDqaOmeeka1tfjPVNtyCA+mPOLQZSNlwEXPAbCb5q2zuamZEzAXBcWaEyf0/s/xqd2NJU5V0QYlm&#10;LZboVvDaC/6dLAI6nXFLFLozN7anHF5Dqntp2/DHJMg+InoYERV7Tzg+zmfF/HiGwHPkLRb5PI+Q&#10;Z0/axjr/RUBLwqWkFisWgWS7S+fRI4oOIsGZA9VUF41SkQhdIs6UJTuG9WWcC+0nSV2ZmqXnwWPs&#10;qSAdjb4wpDTpSloUBYb6N15czSqRvMxy/AJgGPC7npCnNIoEUBOM8eYPSgS3St8KicVA4KYpjvcT&#10;/CPX0WCwLBGx0XZCaAzyJXgpg14+qIo4RaNyD9DbgSXlUSN6Bu1H5bbRYN/KTGHZes9JfgApQRNQ&#10;8vvNPjbq8dCWG6gO2LwW0lQ7wy8abKJL5vwNszjG2He4mvw1HlIBVhj6GyU12J9vvQd5nC7kUtLh&#10;Wiip+7FlVlCivmqcu8WkKMIeiUQx+zxFwj7nbJ5z9LY9A+zMCS5Bw+M1yHs1XKWF9gE32Dp4RRbT&#10;HH2XlHs7EGc+rSvcgVys11EMd4dh/lLfGR6MB5zDkNzvH5g1/SR5nMErGFYIW74aqCQbNDWstx5k&#10;E6ctIJ1w7SuAeyf2dL8jw2J7Tkepp02++gUAAP//AwBQSwMEFAAGAAgAAAAhACQKKbPhAAAACwEA&#10;AA8AAABkcnMvZG93bnJldi54bWxMj0FLw0AQhe+C/2EZwVu724BrGrMpIhYVEbQW8bhNpklodjZk&#10;t2367zs96e0N7/HeN/lidJ044BBaTwZmUwUCqfRVS7WB9fdykoII0VJlO09o4IQBFsX1VW6zyh/p&#10;Cw+rWAsuoZBZA02MfSZlKBt0Nkx9j8Te1g/ORj6HWlaDPXK562SilJbOtsQLje3xqcFyt9o7A+5Z&#10;l+n8/W37m97Fl9fP9cfPcjc35vZmfHwAEXGMf2G44DM6FMy08XuqgugMTGaK0SMbWoO4BFSiEhAb&#10;VveJBlnk8v8PxRkAAP//AwBQSwECLQAUAAYACAAAACEAtoM4kv4AAADhAQAAEwAAAAAAAAAAAAAA&#10;AAAAAAAAW0NvbnRlbnRfVHlwZXNdLnhtbFBLAQItABQABgAIAAAAIQA4/SH/1gAAAJQBAAALAAAA&#10;AAAAAAAAAAAAAC8BAABfcmVscy8ucmVsc1BLAQItABQABgAIAAAAIQCLICiHrAIAABEGAAAOAAAA&#10;AAAAAAAAAAAAAC4CAABkcnMvZTJvRG9jLnhtbFBLAQItABQABgAIAAAAIQAkCimz4QAAAAsBAAAP&#10;AAAAAAAAAAAAAAAAAAYFAABkcnMvZG93bnJldi54bWxQSwUGAAAAAAQABADzAAAAFAYAAAAA&#10;">
                <v:fill opacity="0"/>
                <v:textbox>
                  <w:txbxContent>
                    <w:p w:rsidR="00554BE9" w:rsidP="00554BE9" w:rsidRDefault="00554BE9" w14:paraId="44EAFD9C" w14:textId="77777777">
                      <w:pPr>
                        <w:jc w:val="center"/>
                      </w:pPr>
                    </w:p>
                  </w:txbxContent>
                </v:textbox>
              </v:rect>
            </w:pict>
          </mc:Fallback>
        </mc:AlternateContent>
      </w:r>
      <w:r w:rsidR="003E4905">
        <w:rPr>
          <w:b/>
          <w:bCs/>
          <w:sz w:val="24"/>
          <w:szCs w:val="24"/>
        </w:rPr>
        <w:br/>
      </w:r>
      <w:r w:rsidR="00EB29D4" w:rsidRPr="005B5E86">
        <w:rPr>
          <w:b/>
          <w:bCs/>
          <w:sz w:val="24"/>
          <w:szCs w:val="24"/>
        </w:rPr>
        <w:t>Über das</w:t>
      </w:r>
      <w:r w:rsidR="00E67DFF" w:rsidRPr="005B5E86">
        <w:rPr>
          <w:b/>
          <w:bCs/>
          <w:sz w:val="24"/>
          <w:szCs w:val="24"/>
        </w:rPr>
        <w:t xml:space="preserve"> HRI</w:t>
      </w:r>
      <w:r w:rsidR="005B5E86" w:rsidRPr="005B5E86">
        <w:rPr>
          <w:b/>
          <w:bCs/>
          <w:sz w:val="24"/>
          <w:szCs w:val="24"/>
        </w:rPr>
        <w:br/>
      </w:r>
    </w:p>
    <w:p w14:paraId="144957CF" w14:textId="77777777" w:rsidR="005B5E86" w:rsidRDefault="005B5E86" w:rsidP="007C65F3">
      <w:pPr>
        <w:rPr>
          <w:sz w:val="24"/>
          <w:szCs w:val="24"/>
        </w:rPr>
      </w:pPr>
      <w:r w:rsidRPr="005B5E86">
        <w:rPr>
          <w:sz w:val="24"/>
          <w:szCs w:val="24"/>
        </w:rPr>
        <w:t xml:space="preserve">Das HRI </w:t>
      </w:r>
      <w:r>
        <w:rPr>
          <w:sz w:val="24"/>
          <w:szCs w:val="24"/>
        </w:rPr>
        <w:t>(</w:t>
      </w:r>
      <w:proofErr w:type="spellStart"/>
      <w:r>
        <w:rPr>
          <w:sz w:val="24"/>
          <w:szCs w:val="24"/>
        </w:rPr>
        <w:t>Homeopathy</w:t>
      </w:r>
      <w:proofErr w:type="spellEnd"/>
      <w:r>
        <w:rPr>
          <w:sz w:val="24"/>
          <w:szCs w:val="24"/>
        </w:rPr>
        <w:t xml:space="preserve"> Research Institute) ist ein gemeinnütziger Verein mit Hauptsitz in London</w:t>
      </w:r>
      <w:r w:rsidRPr="005B5E86">
        <w:rPr>
          <w:sz w:val="24"/>
          <w:szCs w:val="24"/>
        </w:rPr>
        <w:t>, d</w:t>
      </w:r>
      <w:r>
        <w:rPr>
          <w:sz w:val="24"/>
          <w:szCs w:val="24"/>
        </w:rPr>
        <w:t>er</w:t>
      </w:r>
      <w:r w:rsidRPr="005B5E86">
        <w:rPr>
          <w:sz w:val="24"/>
          <w:szCs w:val="24"/>
        </w:rPr>
        <w:t xml:space="preserve"> sich der Förderung hochwertiger Forschung im Bereich der Homöopathie auf internationaler Ebene widmet. Mehr Informationen</w:t>
      </w:r>
      <w:r>
        <w:rPr>
          <w:sz w:val="24"/>
          <w:szCs w:val="24"/>
        </w:rPr>
        <w:t xml:space="preserve">: </w:t>
      </w:r>
      <w:hyperlink r:id="rId11" w:history="1">
        <w:r w:rsidRPr="005B5E86">
          <w:rPr>
            <w:rStyle w:val="Hyperlink"/>
            <w:sz w:val="24"/>
            <w:szCs w:val="24"/>
          </w:rPr>
          <w:t>www.hri-research.org</w:t>
        </w:r>
      </w:hyperlink>
      <w:r w:rsidRPr="005B5E86">
        <w:rPr>
          <w:sz w:val="24"/>
          <w:szCs w:val="24"/>
        </w:rPr>
        <w:t xml:space="preserve">  </w:t>
      </w:r>
    </w:p>
    <w:p w14:paraId="5CBA53C0" w14:textId="77777777" w:rsidR="005B5E86" w:rsidRDefault="005B5E86" w:rsidP="007C65F3">
      <w:pPr>
        <w:rPr>
          <w:sz w:val="24"/>
          <w:szCs w:val="24"/>
        </w:rPr>
      </w:pPr>
    </w:p>
    <w:p w14:paraId="732BC563" w14:textId="77777777" w:rsidR="00CF3453" w:rsidRPr="005B5E86" w:rsidRDefault="00CF3453" w:rsidP="007C65F3">
      <w:pPr>
        <w:rPr>
          <w:sz w:val="24"/>
          <w:szCs w:val="24"/>
        </w:rPr>
      </w:pPr>
    </w:p>
    <w:p w14:paraId="71406298" w14:textId="77777777" w:rsidR="00B07C1A" w:rsidRPr="005B5E86" w:rsidRDefault="00B07C1A" w:rsidP="00FE0874">
      <w:pPr>
        <w:tabs>
          <w:tab w:val="left" w:pos="284"/>
        </w:tabs>
        <w:ind w:left="284" w:hanging="284"/>
        <w:rPr>
          <w:sz w:val="24"/>
          <w:szCs w:val="24"/>
        </w:rPr>
      </w:pPr>
    </w:p>
    <w:p w14:paraId="4E135655" w14:textId="77777777" w:rsidR="00554BE9" w:rsidRDefault="00554BE9" w:rsidP="00554BE9">
      <w:pPr>
        <w:jc w:val="center"/>
      </w:pPr>
    </w:p>
    <w:p w14:paraId="56E3D11F" w14:textId="77777777" w:rsidR="009A6E8E" w:rsidRPr="005B5E86" w:rsidRDefault="009A6E8E" w:rsidP="00554BE9">
      <w:pPr>
        <w:tabs>
          <w:tab w:val="left" w:pos="284"/>
        </w:tabs>
        <w:rPr>
          <w:sz w:val="24"/>
          <w:szCs w:val="24"/>
        </w:rPr>
      </w:pPr>
    </w:p>
    <w:sectPr w:rsidR="009A6E8E" w:rsidRPr="005B5E86" w:rsidSect="00D64D1A">
      <w:headerReference w:type="default" r:id="rId12"/>
      <w:footerReference w:type="default" r:id="rId13"/>
      <w:pgSz w:w="11906" w:h="16838"/>
      <w:pgMar w:top="1985" w:right="849" w:bottom="155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D02B" w14:textId="77777777" w:rsidR="00FC56BE" w:rsidRDefault="00FC56BE" w:rsidP="00A07589">
      <w:r>
        <w:separator/>
      </w:r>
    </w:p>
  </w:endnote>
  <w:endnote w:type="continuationSeparator" w:id="0">
    <w:p w14:paraId="053D0F6E" w14:textId="77777777" w:rsidR="00FC56BE" w:rsidRDefault="00FC56BE" w:rsidP="00A07589">
      <w:r>
        <w:continuationSeparator/>
      </w:r>
    </w:p>
  </w:endnote>
  <w:endnote w:type="continuationNotice" w:id="1">
    <w:p w14:paraId="2C05F0BD" w14:textId="77777777" w:rsidR="00FC56BE" w:rsidRDefault="00FC5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B3D8" w14:textId="77777777" w:rsidR="004918EA" w:rsidRDefault="00491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0158" w14:textId="77777777" w:rsidR="00FC56BE" w:rsidRDefault="00FC56BE" w:rsidP="00A07589">
      <w:r>
        <w:separator/>
      </w:r>
    </w:p>
  </w:footnote>
  <w:footnote w:type="continuationSeparator" w:id="0">
    <w:p w14:paraId="052EB202" w14:textId="77777777" w:rsidR="00FC56BE" w:rsidRDefault="00FC56BE" w:rsidP="00A07589">
      <w:r>
        <w:continuationSeparator/>
      </w:r>
    </w:p>
  </w:footnote>
  <w:footnote w:type="continuationNotice" w:id="1">
    <w:p w14:paraId="38A19EE1" w14:textId="77777777" w:rsidR="00FC56BE" w:rsidRDefault="00FC5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5EAF" w14:textId="77777777" w:rsidR="00D64D1A" w:rsidRDefault="00D64D1A" w:rsidP="00D64D1A">
    <w:pPr>
      <w:pStyle w:val="Header"/>
      <w:jc w:val="right"/>
    </w:pPr>
    <w:r>
      <w:rPr>
        <w:noProof/>
      </w:rPr>
      <w:drawing>
        <wp:inline distT="0" distB="0" distL="0" distR="0" wp14:anchorId="5149A41F" wp14:editId="112A13B4">
          <wp:extent cx="1682750" cy="547586"/>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974" cy="5707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30EF"/>
    <w:multiLevelType w:val="hybridMultilevel"/>
    <w:tmpl w:val="EAE60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846D7E"/>
    <w:multiLevelType w:val="hybridMultilevel"/>
    <w:tmpl w:val="81A28254"/>
    <w:lvl w:ilvl="0" w:tplc="554EE608">
      <w:start w:val="1"/>
      <w:numFmt w:val="bullet"/>
      <w:lvlText w:val="•"/>
      <w:lvlJc w:val="left"/>
      <w:pPr>
        <w:tabs>
          <w:tab w:val="num" w:pos="720"/>
        </w:tabs>
        <w:ind w:left="720" w:hanging="360"/>
      </w:pPr>
      <w:rPr>
        <w:rFonts w:ascii="Arial" w:hAnsi="Arial" w:hint="default"/>
      </w:rPr>
    </w:lvl>
    <w:lvl w:ilvl="1" w:tplc="82FEB750" w:tentative="1">
      <w:start w:val="1"/>
      <w:numFmt w:val="bullet"/>
      <w:lvlText w:val="•"/>
      <w:lvlJc w:val="left"/>
      <w:pPr>
        <w:tabs>
          <w:tab w:val="num" w:pos="1440"/>
        </w:tabs>
        <w:ind w:left="1440" w:hanging="360"/>
      </w:pPr>
      <w:rPr>
        <w:rFonts w:ascii="Arial" w:hAnsi="Arial" w:hint="default"/>
      </w:rPr>
    </w:lvl>
    <w:lvl w:ilvl="2" w:tplc="F0BC2566" w:tentative="1">
      <w:start w:val="1"/>
      <w:numFmt w:val="bullet"/>
      <w:lvlText w:val="•"/>
      <w:lvlJc w:val="left"/>
      <w:pPr>
        <w:tabs>
          <w:tab w:val="num" w:pos="2160"/>
        </w:tabs>
        <w:ind w:left="2160" w:hanging="360"/>
      </w:pPr>
      <w:rPr>
        <w:rFonts w:ascii="Arial" w:hAnsi="Arial" w:hint="default"/>
      </w:rPr>
    </w:lvl>
    <w:lvl w:ilvl="3" w:tplc="27C4FC76" w:tentative="1">
      <w:start w:val="1"/>
      <w:numFmt w:val="bullet"/>
      <w:lvlText w:val="•"/>
      <w:lvlJc w:val="left"/>
      <w:pPr>
        <w:tabs>
          <w:tab w:val="num" w:pos="2880"/>
        </w:tabs>
        <w:ind w:left="2880" w:hanging="360"/>
      </w:pPr>
      <w:rPr>
        <w:rFonts w:ascii="Arial" w:hAnsi="Arial" w:hint="default"/>
      </w:rPr>
    </w:lvl>
    <w:lvl w:ilvl="4" w:tplc="00CE1BB6" w:tentative="1">
      <w:start w:val="1"/>
      <w:numFmt w:val="bullet"/>
      <w:lvlText w:val="•"/>
      <w:lvlJc w:val="left"/>
      <w:pPr>
        <w:tabs>
          <w:tab w:val="num" w:pos="3600"/>
        </w:tabs>
        <w:ind w:left="3600" w:hanging="360"/>
      </w:pPr>
      <w:rPr>
        <w:rFonts w:ascii="Arial" w:hAnsi="Arial" w:hint="default"/>
      </w:rPr>
    </w:lvl>
    <w:lvl w:ilvl="5" w:tplc="5792D098" w:tentative="1">
      <w:start w:val="1"/>
      <w:numFmt w:val="bullet"/>
      <w:lvlText w:val="•"/>
      <w:lvlJc w:val="left"/>
      <w:pPr>
        <w:tabs>
          <w:tab w:val="num" w:pos="4320"/>
        </w:tabs>
        <w:ind w:left="4320" w:hanging="360"/>
      </w:pPr>
      <w:rPr>
        <w:rFonts w:ascii="Arial" w:hAnsi="Arial" w:hint="default"/>
      </w:rPr>
    </w:lvl>
    <w:lvl w:ilvl="6" w:tplc="F1D61DF8" w:tentative="1">
      <w:start w:val="1"/>
      <w:numFmt w:val="bullet"/>
      <w:lvlText w:val="•"/>
      <w:lvlJc w:val="left"/>
      <w:pPr>
        <w:tabs>
          <w:tab w:val="num" w:pos="5040"/>
        </w:tabs>
        <w:ind w:left="5040" w:hanging="360"/>
      </w:pPr>
      <w:rPr>
        <w:rFonts w:ascii="Arial" w:hAnsi="Arial" w:hint="default"/>
      </w:rPr>
    </w:lvl>
    <w:lvl w:ilvl="7" w:tplc="3AAC4EEE" w:tentative="1">
      <w:start w:val="1"/>
      <w:numFmt w:val="bullet"/>
      <w:lvlText w:val="•"/>
      <w:lvlJc w:val="left"/>
      <w:pPr>
        <w:tabs>
          <w:tab w:val="num" w:pos="5760"/>
        </w:tabs>
        <w:ind w:left="5760" w:hanging="360"/>
      </w:pPr>
      <w:rPr>
        <w:rFonts w:ascii="Arial" w:hAnsi="Arial" w:hint="default"/>
      </w:rPr>
    </w:lvl>
    <w:lvl w:ilvl="8" w:tplc="973C6F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296A7E"/>
    <w:multiLevelType w:val="hybridMultilevel"/>
    <w:tmpl w:val="A9B62BB0"/>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8409F5"/>
    <w:multiLevelType w:val="hybridMultilevel"/>
    <w:tmpl w:val="0584EF20"/>
    <w:lvl w:ilvl="0" w:tplc="AA62091E">
      <w:start w:val="1"/>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804EDA"/>
    <w:multiLevelType w:val="hybridMultilevel"/>
    <w:tmpl w:val="B1767B30"/>
    <w:lvl w:ilvl="0" w:tplc="E13091D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C71316"/>
    <w:multiLevelType w:val="multilevel"/>
    <w:tmpl w:val="E5D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E4F8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3780383"/>
    <w:multiLevelType w:val="hybridMultilevel"/>
    <w:tmpl w:val="43020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AD"/>
    <w:rsid w:val="00002CFE"/>
    <w:rsid w:val="00023B61"/>
    <w:rsid w:val="000306AD"/>
    <w:rsid w:val="00031496"/>
    <w:rsid w:val="00031732"/>
    <w:rsid w:val="00032743"/>
    <w:rsid w:val="0003455B"/>
    <w:rsid w:val="000424E4"/>
    <w:rsid w:val="00043736"/>
    <w:rsid w:val="00045069"/>
    <w:rsid w:val="00062983"/>
    <w:rsid w:val="00065D33"/>
    <w:rsid w:val="000746C7"/>
    <w:rsid w:val="00074FE8"/>
    <w:rsid w:val="000758B4"/>
    <w:rsid w:val="00090F0B"/>
    <w:rsid w:val="000921DC"/>
    <w:rsid w:val="000A72B6"/>
    <w:rsid w:val="000B694E"/>
    <w:rsid w:val="000C04D6"/>
    <w:rsid w:val="000C4DF0"/>
    <w:rsid w:val="000D3A24"/>
    <w:rsid w:val="000D4E66"/>
    <w:rsid w:val="000F7DF7"/>
    <w:rsid w:val="00106DDC"/>
    <w:rsid w:val="00106EF1"/>
    <w:rsid w:val="001141C6"/>
    <w:rsid w:val="00135AD3"/>
    <w:rsid w:val="00135E6E"/>
    <w:rsid w:val="00137D2F"/>
    <w:rsid w:val="00140607"/>
    <w:rsid w:val="00145280"/>
    <w:rsid w:val="0015582E"/>
    <w:rsid w:val="00162F01"/>
    <w:rsid w:val="00163F40"/>
    <w:rsid w:val="00165F12"/>
    <w:rsid w:val="00187CCA"/>
    <w:rsid w:val="001A058C"/>
    <w:rsid w:val="001A35A3"/>
    <w:rsid w:val="001A63D8"/>
    <w:rsid w:val="001B1D49"/>
    <w:rsid w:val="001C41F7"/>
    <w:rsid w:val="001C42BB"/>
    <w:rsid w:val="001D1A34"/>
    <w:rsid w:val="001D72C2"/>
    <w:rsid w:val="001E2175"/>
    <w:rsid w:val="001E21D9"/>
    <w:rsid w:val="001F78CE"/>
    <w:rsid w:val="00200A64"/>
    <w:rsid w:val="00204656"/>
    <w:rsid w:val="00212359"/>
    <w:rsid w:val="0024111E"/>
    <w:rsid w:val="00241673"/>
    <w:rsid w:val="0024229D"/>
    <w:rsid w:val="002668E4"/>
    <w:rsid w:val="00281C9F"/>
    <w:rsid w:val="002820E6"/>
    <w:rsid w:val="002878FF"/>
    <w:rsid w:val="00290721"/>
    <w:rsid w:val="002A672B"/>
    <w:rsid w:val="002B5C83"/>
    <w:rsid w:val="002C5369"/>
    <w:rsid w:val="002D23DF"/>
    <w:rsid w:val="002E10F0"/>
    <w:rsid w:val="002E6900"/>
    <w:rsid w:val="0030715E"/>
    <w:rsid w:val="00323D64"/>
    <w:rsid w:val="00326DCE"/>
    <w:rsid w:val="0033016F"/>
    <w:rsid w:val="00332069"/>
    <w:rsid w:val="00341813"/>
    <w:rsid w:val="00343D32"/>
    <w:rsid w:val="0034643D"/>
    <w:rsid w:val="0035385F"/>
    <w:rsid w:val="003616B4"/>
    <w:rsid w:val="00364278"/>
    <w:rsid w:val="00364369"/>
    <w:rsid w:val="0036461B"/>
    <w:rsid w:val="00370F20"/>
    <w:rsid w:val="00374589"/>
    <w:rsid w:val="003839E9"/>
    <w:rsid w:val="00391A64"/>
    <w:rsid w:val="00397D20"/>
    <w:rsid w:val="003B1334"/>
    <w:rsid w:val="003B5C8C"/>
    <w:rsid w:val="003B7A6F"/>
    <w:rsid w:val="003D071B"/>
    <w:rsid w:val="003E0499"/>
    <w:rsid w:val="003E10FB"/>
    <w:rsid w:val="003E4905"/>
    <w:rsid w:val="003F4684"/>
    <w:rsid w:val="004061D8"/>
    <w:rsid w:val="00411C4D"/>
    <w:rsid w:val="00411FEA"/>
    <w:rsid w:val="00412FE8"/>
    <w:rsid w:val="00413A07"/>
    <w:rsid w:val="00414C5E"/>
    <w:rsid w:val="00433714"/>
    <w:rsid w:val="0043667E"/>
    <w:rsid w:val="00445ACF"/>
    <w:rsid w:val="004540E0"/>
    <w:rsid w:val="00483E04"/>
    <w:rsid w:val="00484496"/>
    <w:rsid w:val="00484B17"/>
    <w:rsid w:val="00486C11"/>
    <w:rsid w:val="0049173B"/>
    <w:rsid w:val="004918EA"/>
    <w:rsid w:val="004955A1"/>
    <w:rsid w:val="004962E7"/>
    <w:rsid w:val="004A34CB"/>
    <w:rsid w:val="004A62FD"/>
    <w:rsid w:val="004B1DAF"/>
    <w:rsid w:val="004B6186"/>
    <w:rsid w:val="004D33C3"/>
    <w:rsid w:val="004D49CA"/>
    <w:rsid w:val="004D5D77"/>
    <w:rsid w:val="004E37BA"/>
    <w:rsid w:val="004E61F5"/>
    <w:rsid w:val="00511BF7"/>
    <w:rsid w:val="00522A8A"/>
    <w:rsid w:val="00523757"/>
    <w:rsid w:val="00525990"/>
    <w:rsid w:val="00526A54"/>
    <w:rsid w:val="0053408C"/>
    <w:rsid w:val="00537A6D"/>
    <w:rsid w:val="00554BE9"/>
    <w:rsid w:val="00556DA6"/>
    <w:rsid w:val="005600C5"/>
    <w:rsid w:val="0056467F"/>
    <w:rsid w:val="00564A5B"/>
    <w:rsid w:val="0058171F"/>
    <w:rsid w:val="00587BB7"/>
    <w:rsid w:val="005958DE"/>
    <w:rsid w:val="00596616"/>
    <w:rsid w:val="005A259D"/>
    <w:rsid w:val="005A441E"/>
    <w:rsid w:val="005A5CDC"/>
    <w:rsid w:val="005B42B6"/>
    <w:rsid w:val="005B5E86"/>
    <w:rsid w:val="005D429C"/>
    <w:rsid w:val="005E3A8F"/>
    <w:rsid w:val="005F2784"/>
    <w:rsid w:val="006041F2"/>
    <w:rsid w:val="00606F07"/>
    <w:rsid w:val="00653DA6"/>
    <w:rsid w:val="006569F9"/>
    <w:rsid w:val="00665033"/>
    <w:rsid w:val="00690713"/>
    <w:rsid w:val="00694A2F"/>
    <w:rsid w:val="006A3CEC"/>
    <w:rsid w:val="006A546D"/>
    <w:rsid w:val="006B7D0D"/>
    <w:rsid w:val="006C2A7B"/>
    <w:rsid w:val="006C6866"/>
    <w:rsid w:val="006D03F0"/>
    <w:rsid w:val="006D2B31"/>
    <w:rsid w:val="006D4E73"/>
    <w:rsid w:val="006E3D29"/>
    <w:rsid w:val="006E452B"/>
    <w:rsid w:val="006F64D0"/>
    <w:rsid w:val="007030FE"/>
    <w:rsid w:val="0070665A"/>
    <w:rsid w:val="0071517A"/>
    <w:rsid w:val="00732A8C"/>
    <w:rsid w:val="00735F0F"/>
    <w:rsid w:val="007408F9"/>
    <w:rsid w:val="00742F6B"/>
    <w:rsid w:val="007508E6"/>
    <w:rsid w:val="00750E77"/>
    <w:rsid w:val="00755EBB"/>
    <w:rsid w:val="00760AFD"/>
    <w:rsid w:val="0076581E"/>
    <w:rsid w:val="00770C9F"/>
    <w:rsid w:val="007749A5"/>
    <w:rsid w:val="00775C50"/>
    <w:rsid w:val="00776346"/>
    <w:rsid w:val="007809DD"/>
    <w:rsid w:val="007824C9"/>
    <w:rsid w:val="00785CC4"/>
    <w:rsid w:val="00790F10"/>
    <w:rsid w:val="00794FE8"/>
    <w:rsid w:val="007A0E60"/>
    <w:rsid w:val="007B28C5"/>
    <w:rsid w:val="007C5C6B"/>
    <w:rsid w:val="007C65F3"/>
    <w:rsid w:val="007F1DE7"/>
    <w:rsid w:val="007F3883"/>
    <w:rsid w:val="007F5B4E"/>
    <w:rsid w:val="00801AD6"/>
    <w:rsid w:val="008135CD"/>
    <w:rsid w:val="0081428E"/>
    <w:rsid w:val="00815F85"/>
    <w:rsid w:val="00824812"/>
    <w:rsid w:val="0082564A"/>
    <w:rsid w:val="008300DD"/>
    <w:rsid w:val="00831197"/>
    <w:rsid w:val="00831420"/>
    <w:rsid w:val="00834D2B"/>
    <w:rsid w:val="00842251"/>
    <w:rsid w:val="0085119F"/>
    <w:rsid w:val="0085612A"/>
    <w:rsid w:val="00856DDB"/>
    <w:rsid w:val="00864BD7"/>
    <w:rsid w:val="0087587B"/>
    <w:rsid w:val="00884D37"/>
    <w:rsid w:val="008911BB"/>
    <w:rsid w:val="00893A6A"/>
    <w:rsid w:val="0089505C"/>
    <w:rsid w:val="008A3B58"/>
    <w:rsid w:val="008A6E3C"/>
    <w:rsid w:val="008B1407"/>
    <w:rsid w:val="008B314B"/>
    <w:rsid w:val="008C634B"/>
    <w:rsid w:val="008D57C2"/>
    <w:rsid w:val="008D5A5E"/>
    <w:rsid w:val="00924779"/>
    <w:rsid w:val="0095380C"/>
    <w:rsid w:val="00963105"/>
    <w:rsid w:val="0097322D"/>
    <w:rsid w:val="00982607"/>
    <w:rsid w:val="00987422"/>
    <w:rsid w:val="00990626"/>
    <w:rsid w:val="009908F4"/>
    <w:rsid w:val="00997B16"/>
    <w:rsid w:val="009A502E"/>
    <w:rsid w:val="009A5F49"/>
    <w:rsid w:val="009A6E8E"/>
    <w:rsid w:val="009B09DF"/>
    <w:rsid w:val="009B1948"/>
    <w:rsid w:val="009C64C3"/>
    <w:rsid w:val="009D307A"/>
    <w:rsid w:val="009D6755"/>
    <w:rsid w:val="009E1369"/>
    <w:rsid w:val="009F0C2A"/>
    <w:rsid w:val="009F4893"/>
    <w:rsid w:val="00A042C3"/>
    <w:rsid w:val="00A0434C"/>
    <w:rsid w:val="00A07589"/>
    <w:rsid w:val="00A10135"/>
    <w:rsid w:val="00A253CD"/>
    <w:rsid w:val="00A25472"/>
    <w:rsid w:val="00A37A58"/>
    <w:rsid w:val="00A37ADC"/>
    <w:rsid w:val="00A40C74"/>
    <w:rsid w:val="00A41312"/>
    <w:rsid w:val="00A4575C"/>
    <w:rsid w:val="00A52AB9"/>
    <w:rsid w:val="00A545A2"/>
    <w:rsid w:val="00A612C2"/>
    <w:rsid w:val="00A63A11"/>
    <w:rsid w:val="00A6523B"/>
    <w:rsid w:val="00A67196"/>
    <w:rsid w:val="00A6767A"/>
    <w:rsid w:val="00A7108B"/>
    <w:rsid w:val="00A741FC"/>
    <w:rsid w:val="00A74277"/>
    <w:rsid w:val="00A743AF"/>
    <w:rsid w:val="00A77468"/>
    <w:rsid w:val="00A9706E"/>
    <w:rsid w:val="00A97ABB"/>
    <w:rsid w:val="00AA1478"/>
    <w:rsid w:val="00AA3B63"/>
    <w:rsid w:val="00AC5C13"/>
    <w:rsid w:val="00AC6113"/>
    <w:rsid w:val="00AD217A"/>
    <w:rsid w:val="00AD6EE9"/>
    <w:rsid w:val="00AD74D2"/>
    <w:rsid w:val="00AE02EF"/>
    <w:rsid w:val="00AE1574"/>
    <w:rsid w:val="00AE3CF4"/>
    <w:rsid w:val="00AF7550"/>
    <w:rsid w:val="00B017DE"/>
    <w:rsid w:val="00B06433"/>
    <w:rsid w:val="00B07C1A"/>
    <w:rsid w:val="00B10587"/>
    <w:rsid w:val="00B32FB6"/>
    <w:rsid w:val="00B3523C"/>
    <w:rsid w:val="00B42BC8"/>
    <w:rsid w:val="00B439E5"/>
    <w:rsid w:val="00B45DBD"/>
    <w:rsid w:val="00B46EC6"/>
    <w:rsid w:val="00B57FBE"/>
    <w:rsid w:val="00B70A52"/>
    <w:rsid w:val="00B7289A"/>
    <w:rsid w:val="00B72F19"/>
    <w:rsid w:val="00B76141"/>
    <w:rsid w:val="00B76F94"/>
    <w:rsid w:val="00B81C63"/>
    <w:rsid w:val="00B8477D"/>
    <w:rsid w:val="00B908A0"/>
    <w:rsid w:val="00B96EDC"/>
    <w:rsid w:val="00BA03D4"/>
    <w:rsid w:val="00BA1B30"/>
    <w:rsid w:val="00BA6B0F"/>
    <w:rsid w:val="00BB17B2"/>
    <w:rsid w:val="00BB2BC1"/>
    <w:rsid w:val="00BC0AF5"/>
    <w:rsid w:val="00BF539C"/>
    <w:rsid w:val="00C05671"/>
    <w:rsid w:val="00C10039"/>
    <w:rsid w:val="00C13764"/>
    <w:rsid w:val="00C151E2"/>
    <w:rsid w:val="00C21EE3"/>
    <w:rsid w:val="00C23AC9"/>
    <w:rsid w:val="00C27EA5"/>
    <w:rsid w:val="00C35542"/>
    <w:rsid w:val="00C370D5"/>
    <w:rsid w:val="00C37A6E"/>
    <w:rsid w:val="00C42E1E"/>
    <w:rsid w:val="00C551CA"/>
    <w:rsid w:val="00C56509"/>
    <w:rsid w:val="00C60AC0"/>
    <w:rsid w:val="00C63DA3"/>
    <w:rsid w:val="00C65654"/>
    <w:rsid w:val="00C70388"/>
    <w:rsid w:val="00C71517"/>
    <w:rsid w:val="00C7386A"/>
    <w:rsid w:val="00C96885"/>
    <w:rsid w:val="00CA1AD8"/>
    <w:rsid w:val="00CA5911"/>
    <w:rsid w:val="00CA60BB"/>
    <w:rsid w:val="00CB04FC"/>
    <w:rsid w:val="00CB4909"/>
    <w:rsid w:val="00CB4C4D"/>
    <w:rsid w:val="00CC0618"/>
    <w:rsid w:val="00CC523B"/>
    <w:rsid w:val="00CC5B41"/>
    <w:rsid w:val="00CE225E"/>
    <w:rsid w:val="00CE7778"/>
    <w:rsid w:val="00CF3453"/>
    <w:rsid w:val="00CF4A26"/>
    <w:rsid w:val="00D04E73"/>
    <w:rsid w:val="00D05177"/>
    <w:rsid w:val="00D131DA"/>
    <w:rsid w:val="00D231A2"/>
    <w:rsid w:val="00D34642"/>
    <w:rsid w:val="00D434C4"/>
    <w:rsid w:val="00D46C4E"/>
    <w:rsid w:val="00D532B4"/>
    <w:rsid w:val="00D54CAB"/>
    <w:rsid w:val="00D57E08"/>
    <w:rsid w:val="00D64D1A"/>
    <w:rsid w:val="00D6690A"/>
    <w:rsid w:val="00D71A83"/>
    <w:rsid w:val="00D85972"/>
    <w:rsid w:val="00D90DAF"/>
    <w:rsid w:val="00DA623F"/>
    <w:rsid w:val="00DA7D70"/>
    <w:rsid w:val="00DB11F7"/>
    <w:rsid w:val="00DB2382"/>
    <w:rsid w:val="00DC71B8"/>
    <w:rsid w:val="00DD0358"/>
    <w:rsid w:val="00DD1A34"/>
    <w:rsid w:val="00DD5817"/>
    <w:rsid w:val="00DE2FEB"/>
    <w:rsid w:val="00DE79DB"/>
    <w:rsid w:val="00E02213"/>
    <w:rsid w:val="00E04B25"/>
    <w:rsid w:val="00E139C9"/>
    <w:rsid w:val="00E16F0F"/>
    <w:rsid w:val="00E21E9E"/>
    <w:rsid w:val="00E4376E"/>
    <w:rsid w:val="00E44A38"/>
    <w:rsid w:val="00E5293F"/>
    <w:rsid w:val="00E53249"/>
    <w:rsid w:val="00E55882"/>
    <w:rsid w:val="00E6661F"/>
    <w:rsid w:val="00E67DFF"/>
    <w:rsid w:val="00E84171"/>
    <w:rsid w:val="00E934F6"/>
    <w:rsid w:val="00E93DDB"/>
    <w:rsid w:val="00E93F72"/>
    <w:rsid w:val="00EA3D1F"/>
    <w:rsid w:val="00EA458D"/>
    <w:rsid w:val="00EB21D1"/>
    <w:rsid w:val="00EB29D4"/>
    <w:rsid w:val="00EC4930"/>
    <w:rsid w:val="00EC65EF"/>
    <w:rsid w:val="00EC7601"/>
    <w:rsid w:val="00ED212B"/>
    <w:rsid w:val="00ED5A90"/>
    <w:rsid w:val="00ED5C8F"/>
    <w:rsid w:val="00EE02F1"/>
    <w:rsid w:val="00EE31BA"/>
    <w:rsid w:val="00EE3BA4"/>
    <w:rsid w:val="00EE42BB"/>
    <w:rsid w:val="00EF1246"/>
    <w:rsid w:val="00EF4186"/>
    <w:rsid w:val="00EF4F98"/>
    <w:rsid w:val="00EF786F"/>
    <w:rsid w:val="00F03E78"/>
    <w:rsid w:val="00F043E6"/>
    <w:rsid w:val="00F04B87"/>
    <w:rsid w:val="00F04BA9"/>
    <w:rsid w:val="00F04EDA"/>
    <w:rsid w:val="00F10DD2"/>
    <w:rsid w:val="00F15DFA"/>
    <w:rsid w:val="00F2097D"/>
    <w:rsid w:val="00F22671"/>
    <w:rsid w:val="00F24A9B"/>
    <w:rsid w:val="00F3507C"/>
    <w:rsid w:val="00F363FB"/>
    <w:rsid w:val="00F42A30"/>
    <w:rsid w:val="00F442BB"/>
    <w:rsid w:val="00F44CEB"/>
    <w:rsid w:val="00F50567"/>
    <w:rsid w:val="00F5374A"/>
    <w:rsid w:val="00F6155E"/>
    <w:rsid w:val="00F66E5D"/>
    <w:rsid w:val="00F70094"/>
    <w:rsid w:val="00F733AC"/>
    <w:rsid w:val="00F75213"/>
    <w:rsid w:val="00F81696"/>
    <w:rsid w:val="00F87595"/>
    <w:rsid w:val="00FB1E7E"/>
    <w:rsid w:val="00FB5F16"/>
    <w:rsid w:val="00FB5F5B"/>
    <w:rsid w:val="00FC0DA9"/>
    <w:rsid w:val="00FC35B8"/>
    <w:rsid w:val="00FC56BE"/>
    <w:rsid w:val="00FD6BA9"/>
    <w:rsid w:val="00FE0874"/>
    <w:rsid w:val="00FF2CF3"/>
    <w:rsid w:val="00FF7D86"/>
    <w:rsid w:val="0DDFB760"/>
    <w:rsid w:val="12537698"/>
    <w:rsid w:val="57A0C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64E25"/>
  <w15:docId w15:val="{0CECB9D9-579D-4C9D-972C-8800453D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CF4"/>
  </w:style>
  <w:style w:type="paragraph" w:styleId="Heading1">
    <w:name w:val="heading 1"/>
    <w:basedOn w:val="Normal"/>
    <w:next w:val="Normal"/>
    <w:qFormat/>
    <w:rsid w:val="0030715E"/>
    <w:pPr>
      <w:spacing w:before="240" w:after="240"/>
      <w:outlineLvl w:val="0"/>
    </w:pPr>
    <w:rPr>
      <w:b/>
      <w:bCs/>
      <w:kern w:val="32"/>
      <w:sz w:val="24"/>
      <w:szCs w:val="32"/>
    </w:rPr>
  </w:style>
  <w:style w:type="paragraph" w:styleId="Heading2">
    <w:name w:val="heading 2"/>
    <w:basedOn w:val="Normal"/>
    <w:next w:val="Normal"/>
    <w:qFormat/>
    <w:rsid w:val="0030715E"/>
    <w:pPr>
      <w:spacing w:before="240" w:after="240"/>
      <w:outlineLvl w:val="1"/>
    </w:pPr>
    <w:rPr>
      <w:b/>
      <w:bCs/>
      <w:iCs/>
      <w:sz w:val="24"/>
      <w:szCs w:val="28"/>
    </w:rPr>
  </w:style>
  <w:style w:type="paragraph" w:styleId="Heading3">
    <w:name w:val="heading 3"/>
    <w:basedOn w:val="Normal"/>
    <w:next w:val="Normal"/>
    <w:qFormat/>
    <w:rsid w:val="0030715E"/>
    <w:pPr>
      <w:spacing w:before="240" w:after="240"/>
      <w:outlineLvl w:val="2"/>
    </w:pPr>
    <w:rPr>
      <w:b/>
      <w:bCs/>
      <w:szCs w:val="26"/>
    </w:rPr>
  </w:style>
  <w:style w:type="paragraph" w:styleId="Heading4">
    <w:name w:val="heading 4"/>
    <w:basedOn w:val="Normal"/>
    <w:next w:val="Normal"/>
    <w:link w:val="Heading4Char"/>
    <w:unhideWhenUsed/>
    <w:qFormat/>
    <w:rsid w:val="0030715E"/>
    <w:pPr>
      <w:keepLines/>
      <w:outlineLvl w:val="3"/>
    </w:pPr>
    <w:rPr>
      <w:rFonts w:eastAsiaTheme="majorEastAsia" w:cstheme="majorBidi"/>
      <w:bCs/>
      <w:iCs/>
    </w:rPr>
  </w:style>
  <w:style w:type="paragraph" w:styleId="Heading5">
    <w:name w:val="heading 5"/>
    <w:basedOn w:val="Normal"/>
    <w:next w:val="Normal"/>
    <w:link w:val="Heading5Char"/>
    <w:unhideWhenUsed/>
    <w:qFormat/>
    <w:rsid w:val="0030715E"/>
    <w:pPr>
      <w:keepLines/>
      <w:outlineLvl w:val="4"/>
    </w:pPr>
    <w:rPr>
      <w:rFonts w:eastAsiaTheme="majorEastAsia" w:cstheme="majorBidi"/>
    </w:rPr>
  </w:style>
  <w:style w:type="paragraph" w:styleId="Heading6">
    <w:name w:val="heading 6"/>
    <w:basedOn w:val="Normal"/>
    <w:next w:val="Normal"/>
    <w:link w:val="Heading6Char"/>
    <w:unhideWhenUsed/>
    <w:qFormat/>
    <w:rsid w:val="0030715E"/>
    <w:pPr>
      <w:keepLines/>
      <w:spacing w:before="200"/>
      <w:outlineLvl w:val="5"/>
    </w:pPr>
    <w:rPr>
      <w:rFonts w:eastAsiaTheme="majorEastAsia" w:cstheme="majorBidi"/>
      <w:iCs/>
    </w:rPr>
  </w:style>
  <w:style w:type="paragraph" w:styleId="Heading7">
    <w:name w:val="heading 7"/>
    <w:basedOn w:val="Normal"/>
    <w:next w:val="Normal"/>
    <w:link w:val="Heading7Char"/>
    <w:semiHidden/>
    <w:unhideWhenUsed/>
    <w:qFormat/>
    <w:rsid w:val="00E6661F"/>
    <w:pPr>
      <w:keepLines/>
      <w:numPr>
        <w:ilvl w:val="6"/>
        <w:numId w:val="1"/>
      </w:numPr>
      <w:outlineLvl w:val="6"/>
    </w:pPr>
    <w:rPr>
      <w:rFonts w:eastAsiaTheme="majorEastAsia" w:cstheme="majorBidi"/>
      <w:iCs/>
      <w:color w:val="404040" w:themeColor="text1" w:themeTint="BF"/>
    </w:rPr>
  </w:style>
  <w:style w:type="paragraph" w:styleId="Heading8">
    <w:name w:val="heading 8"/>
    <w:basedOn w:val="Normal"/>
    <w:next w:val="Normal"/>
    <w:link w:val="Heading8Char"/>
    <w:unhideWhenUsed/>
    <w:qFormat/>
    <w:rsid w:val="0030715E"/>
    <w:pPr>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nhideWhenUsed/>
    <w:qFormat/>
    <w:rsid w:val="0030715E"/>
    <w:pPr>
      <w:keepLines/>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81428E"/>
    <w:pPr>
      <w:spacing w:after="240" w:line="300" w:lineRule="auto"/>
      <w:jc w:val="both"/>
    </w:pPr>
  </w:style>
  <w:style w:type="character" w:customStyle="1" w:styleId="Heading4Char">
    <w:name w:val="Heading 4 Char"/>
    <w:basedOn w:val="DefaultParagraphFont"/>
    <w:link w:val="Heading4"/>
    <w:rsid w:val="0030715E"/>
    <w:rPr>
      <w:rFonts w:eastAsiaTheme="majorEastAsia" w:cstheme="majorBidi"/>
      <w:bCs/>
      <w:iCs/>
    </w:rPr>
  </w:style>
  <w:style w:type="character" w:customStyle="1" w:styleId="Heading5Char">
    <w:name w:val="Heading 5 Char"/>
    <w:basedOn w:val="DefaultParagraphFont"/>
    <w:link w:val="Heading5"/>
    <w:rsid w:val="0030715E"/>
    <w:rPr>
      <w:rFonts w:eastAsiaTheme="majorEastAsia" w:cstheme="majorBidi"/>
    </w:rPr>
  </w:style>
  <w:style w:type="character" w:customStyle="1" w:styleId="Heading6Char">
    <w:name w:val="Heading 6 Char"/>
    <w:basedOn w:val="DefaultParagraphFont"/>
    <w:link w:val="Heading6"/>
    <w:rsid w:val="0030715E"/>
    <w:rPr>
      <w:rFonts w:eastAsiaTheme="majorEastAsia" w:cstheme="majorBidi"/>
      <w:iCs/>
    </w:rPr>
  </w:style>
  <w:style w:type="character" w:customStyle="1" w:styleId="Heading7Char">
    <w:name w:val="Heading 7 Char"/>
    <w:basedOn w:val="DefaultParagraphFont"/>
    <w:link w:val="Heading7"/>
    <w:semiHidden/>
    <w:rsid w:val="00E6661F"/>
    <w:rPr>
      <w:rFonts w:eastAsiaTheme="majorEastAsia" w:cstheme="majorBidi"/>
      <w:iCs/>
      <w:color w:val="404040" w:themeColor="text1" w:themeTint="BF"/>
    </w:rPr>
  </w:style>
  <w:style w:type="character" w:customStyle="1" w:styleId="Heading8Char">
    <w:name w:val="Heading 8 Char"/>
    <w:basedOn w:val="DefaultParagraphFont"/>
    <w:link w:val="Heading8"/>
    <w:rsid w:val="0030715E"/>
    <w:rPr>
      <w:rFonts w:eastAsiaTheme="majorEastAsia" w:cstheme="majorBidi"/>
      <w:color w:val="404040" w:themeColor="text1" w:themeTint="BF"/>
      <w:szCs w:val="20"/>
    </w:rPr>
  </w:style>
  <w:style w:type="character" w:customStyle="1" w:styleId="Heading9Char">
    <w:name w:val="Heading 9 Char"/>
    <w:basedOn w:val="DefaultParagraphFont"/>
    <w:link w:val="Heading9"/>
    <w:rsid w:val="0030715E"/>
    <w:rPr>
      <w:rFonts w:eastAsiaTheme="majorEastAsia" w:cstheme="majorBidi"/>
      <w:iCs/>
      <w:color w:val="404040" w:themeColor="text1" w:themeTint="BF"/>
      <w:szCs w:val="20"/>
    </w:rPr>
  </w:style>
  <w:style w:type="paragraph" w:styleId="BalloonText">
    <w:name w:val="Balloon Text"/>
    <w:basedOn w:val="Normal"/>
    <w:link w:val="BalloonTextChar"/>
    <w:semiHidden/>
    <w:unhideWhenUsed/>
    <w:rsid w:val="00C60AC0"/>
    <w:rPr>
      <w:rFonts w:ascii="Segoe UI" w:hAnsi="Segoe UI" w:cs="Segoe UI"/>
      <w:sz w:val="18"/>
      <w:szCs w:val="18"/>
    </w:rPr>
  </w:style>
  <w:style w:type="character" w:customStyle="1" w:styleId="BalloonTextChar">
    <w:name w:val="Balloon Text Char"/>
    <w:basedOn w:val="DefaultParagraphFont"/>
    <w:link w:val="BalloonText"/>
    <w:semiHidden/>
    <w:rsid w:val="00C60AC0"/>
    <w:rPr>
      <w:rFonts w:ascii="Segoe UI" w:hAnsi="Segoe UI" w:cs="Segoe UI"/>
      <w:sz w:val="18"/>
      <w:szCs w:val="18"/>
    </w:rPr>
  </w:style>
  <w:style w:type="paragraph" w:customStyle="1" w:styleId="full-docsum">
    <w:name w:val="full-docsum"/>
    <w:basedOn w:val="Normal"/>
    <w:rsid w:val="00C60AC0"/>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C60AC0"/>
    <w:rPr>
      <w:color w:val="0000FF"/>
      <w:u w:val="single"/>
    </w:rPr>
  </w:style>
  <w:style w:type="character" w:customStyle="1" w:styleId="docsum-authors">
    <w:name w:val="docsum-authors"/>
    <w:basedOn w:val="DefaultParagraphFont"/>
    <w:rsid w:val="00C60AC0"/>
  </w:style>
  <w:style w:type="character" w:customStyle="1" w:styleId="docsum-journal-citation">
    <w:name w:val="docsum-journal-citation"/>
    <w:basedOn w:val="DefaultParagraphFont"/>
    <w:rsid w:val="00C60AC0"/>
  </w:style>
  <w:style w:type="character" w:customStyle="1" w:styleId="citation-part">
    <w:name w:val="citation-part"/>
    <w:basedOn w:val="DefaultParagraphFont"/>
    <w:rsid w:val="00C60AC0"/>
  </w:style>
  <w:style w:type="character" w:customStyle="1" w:styleId="docsum-pmid">
    <w:name w:val="docsum-pmid"/>
    <w:basedOn w:val="DefaultParagraphFont"/>
    <w:rsid w:val="00C60AC0"/>
  </w:style>
  <w:style w:type="character" w:customStyle="1" w:styleId="free-resources">
    <w:name w:val="free-resources"/>
    <w:basedOn w:val="DefaultParagraphFont"/>
    <w:rsid w:val="00C60AC0"/>
  </w:style>
  <w:style w:type="character" w:customStyle="1" w:styleId="no-abstract">
    <w:name w:val="no-abstract"/>
    <w:basedOn w:val="DefaultParagraphFont"/>
    <w:rsid w:val="00C60AC0"/>
  </w:style>
  <w:style w:type="paragraph" w:styleId="ListParagraph">
    <w:name w:val="List Paragraph"/>
    <w:basedOn w:val="Normal"/>
    <w:uiPriority w:val="34"/>
    <w:qFormat/>
    <w:rsid w:val="00556DA6"/>
    <w:pPr>
      <w:ind w:left="720"/>
      <w:contextualSpacing/>
    </w:pPr>
  </w:style>
  <w:style w:type="character" w:styleId="CommentReference">
    <w:name w:val="annotation reference"/>
    <w:basedOn w:val="DefaultParagraphFont"/>
    <w:semiHidden/>
    <w:unhideWhenUsed/>
    <w:rsid w:val="00031732"/>
    <w:rPr>
      <w:sz w:val="16"/>
      <w:szCs w:val="16"/>
    </w:rPr>
  </w:style>
  <w:style w:type="paragraph" w:styleId="CommentText">
    <w:name w:val="annotation text"/>
    <w:basedOn w:val="Normal"/>
    <w:link w:val="CommentTextChar"/>
    <w:unhideWhenUsed/>
    <w:rsid w:val="00031732"/>
    <w:rPr>
      <w:sz w:val="20"/>
      <w:szCs w:val="20"/>
    </w:rPr>
  </w:style>
  <w:style w:type="character" w:customStyle="1" w:styleId="CommentTextChar">
    <w:name w:val="Comment Text Char"/>
    <w:basedOn w:val="DefaultParagraphFont"/>
    <w:link w:val="CommentText"/>
    <w:rsid w:val="00031732"/>
    <w:rPr>
      <w:sz w:val="20"/>
      <w:szCs w:val="20"/>
    </w:rPr>
  </w:style>
  <w:style w:type="paragraph" w:styleId="CommentSubject">
    <w:name w:val="annotation subject"/>
    <w:basedOn w:val="CommentText"/>
    <w:next w:val="CommentText"/>
    <w:link w:val="CommentSubjectChar"/>
    <w:semiHidden/>
    <w:unhideWhenUsed/>
    <w:rsid w:val="00031732"/>
    <w:rPr>
      <w:b/>
      <w:bCs/>
    </w:rPr>
  </w:style>
  <w:style w:type="character" w:customStyle="1" w:styleId="CommentSubjectChar">
    <w:name w:val="Comment Subject Char"/>
    <w:basedOn w:val="CommentTextChar"/>
    <w:link w:val="CommentSubject"/>
    <w:semiHidden/>
    <w:rsid w:val="00031732"/>
    <w:rPr>
      <w:b/>
      <w:bCs/>
      <w:sz w:val="20"/>
      <w:szCs w:val="20"/>
    </w:rPr>
  </w:style>
  <w:style w:type="character" w:styleId="UnresolvedMention">
    <w:name w:val="Unresolved Mention"/>
    <w:basedOn w:val="DefaultParagraphFont"/>
    <w:uiPriority w:val="99"/>
    <w:semiHidden/>
    <w:unhideWhenUsed/>
    <w:rsid w:val="006041F2"/>
    <w:rPr>
      <w:color w:val="605E5C"/>
      <w:shd w:val="clear" w:color="auto" w:fill="E1DFDD"/>
    </w:rPr>
  </w:style>
  <w:style w:type="character" w:styleId="Emphasis">
    <w:name w:val="Emphasis"/>
    <w:basedOn w:val="DefaultParagraphFont"/>
    <w:uiPriority w:val="20"/>
    <w:qFormat/>
    <w:rsid w:val="004B1DAF"/>
    <w:rPr>
      <w:i/>
      <w:iCs/>
    </w:rPr>
  </w:style>
  <w:style w:type="paragraph" w:styleId="Revision">
    <w:name w:val="Revision"/>
    <w:hidden/>
    <w:uiPriority w:val="99"/>
    <w:semiHidden/>
    <w:rsid w:val="00A77468"/>
  </w:style>
  <w:style w:type="paragraph" w:styleId="Header">
    <w:name w:val="header"/>
    <w:basedOn w:val="Normal"/>
    <w:link w:val="HeaderChar"/>
    <w:unhideWhenUsed/>
    <w:rsid w:val="00D64D1A"/>
    <w:pPr>
      <w:tabs>
        <w:tab w:val="center" w:pos="4536"/>
        <w:tab w:val="right" w:pos="9072"/>
      </w:tabs>
    </w:pPr>
  </w:style>
  <w:style w:type="character" w:customStyle="1" w:styleId="HeaderChar">
    <w:name w:val="Header Char"/>
    <w:basedOn w:val="DefaultParagraphFont"/>
    <w:link w:val="Header"/>
    <w:rsid w:val="00D64D1A"/>
  </w:style>
  <w:style w:type="paragraph" w:styleId="Footer">
    <w:name w:val="footer"/>
    <w:basedOn w:val="Normal"/>
    <w:link w:val="FooterChar"/>
    <w:unhideWhenUsed/>
    <w:rsid w:val="00D64D1A"/>
    <w:pPr>
      <w:tabs>
        <w:tab w:val="center" w:pos="4536"/>
        <w:tab w:val="right" w:pos="9072"/>
      </w:tabs>
    </w:pPr>
  </w:style>
  <w:style w:type="character" w:customStyle="1" w:styleId="FooterChar">
    <w:name w:val="Footer Char"/>
    <w:basedOn w:val="DefaultParagraphFont"/>
    <w:link w:val="Footer"/>
    <w:rsid w:val="00D64D1A"/>
  </w:style>
  <w:style w:type="character" w:styleId="FollowedHyperlink">
    <w:name w:val="FollowedHyperlink"/>
    <w:basedOn w:val="DefaultParagraphFont"/>
    <w:semiHidden/>
    <w:unhideWhenUsed/>
    <w:rsid w:val="004955A1"/>
    <w:rPr>
      <w:color w:val="800080" w:themeColor="followedHyperlink"/>
      <w:u w:val="single"/>
    </w:rPr>
  </w:style>
  <w:style w:type="character" w:styleId="Strong">
    <w:name w:val="Strong"/>
    <w:basedOn w:val="DefaultParagraphFont"/>
    <w:uiPriority w:val="22"/>
    <w:qFormat/>
    <w:rsid w:val="009A6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699">
      <w:bodyDiv w:val="1"/>
      <w:marLeft w:val="0"/>
      <w:marRight w:val="0"/>
      <w:marTop w:val="0"/>
      <w:marBottom w:val="0"/>
      <w:divBdr>
        <w:top w:val="none" w:sz="0" w:space="0" w:color="auto"/>
        <w:left w:val="none" w:sz="0" w:space="0" w:color="auto"/>
        <w:bottom w:val="none" w:sz="0" w:space="0" w:color="auto"/>
        <w:right w:val="none" w:sz="0" w:space="0" w:color="auto"/>
      </w:divBdr>
    </w:div>
    <w:div w:id="218171155">
      <w:bodyDiv w:val="1"/>
      <w:marLeft w:val="0"/>
      <w:marRight w:val="0"/>
      <w:marTop w:val="0"/>
      <w:marBottom w:val="0"/>
      <w:divBdr>
        <w:top w:val="none" w:sz="0" w:space="0" w:color="auto"/>
        <w:left w:val="none" w:sz="0" w:space="0" w:color="auto"/>
        <w:bottom w:val="none" w:sz="0" w:space="0" w:color="auto"/>
        <w:right w:val="none" w:sz="0" w:space="0" w:color="auto"/>
      </w:divBdr>
    </w:div>
    <w:div w:id="524751923">
      <w:bodyDiv w:val="1"/>
      <w:marLeft w:val="0"/>
      <w:marRight w:val="0"/>
      <w:marTop w:val="0"/>
      <w:marBottom w:val="0"/>
      <w:divBdr>
        <w:top w:val="none" w:sz="0" w:space="0" w:color="auto"/>
        <w:left w:val="none" w:sz="0" w:space="0" w:color="auto"/>
        <w:bottom w:val="none" w:sz="0" w:space="0" w:color="auto"/>
        <w:right w:val="none" w:sz="0" w:space="0" w:color="auto"/>
      </w:divBdr>
    </w:div>
    <w:div w:id="604701933">
      <w:bodyDiv w:val="1"/>
      <w:marLeft w:val="0"/>
      <w:marRight w:val="0"/>
      <w:marTop w:val="0"/>
      <w:marBottom w:val="0"/>
      <w:divBdr>
        <w:top w:val="none" w:sz="0" w:space="0" w:color="auto"/>
        <w:left w:val="none" w:sz="0" w:space="0" w:color="auto"/>
        <w:bottom w:val="none" w:sz="0" w:space="0" w:color="auto"/>
        <w:right w:val="none" w:sz="0" w:space="0" w:color="auto"/>
      </w:divBdr>
    </w:div>
    <w:div w:id="710695100">
      <w:bodyDiv w:val="1"/>
      <w:marLeft w:val="0"/>
      <w:marRight w:val="0"/>
      <w:marTop w:val="0"/>
      <w:marBottom w:val="0"/>
      <w:divBdr>
        <w:top w:val="none" w:sz="0" w:space="0" w:color="auto"/>
        <w:left w:val="none" w:sz="0" w:space="0" w:color="auto"/>
        <w:bottom w:val="none" w:sz="0" w:space="0" w:color="auto"/>
        <w:right w:val="none" w:sz="0" w:space="0" w:color="auto"/>
      </w:divBdr>
      <w:divsChild>
        <w:div w:id="1832216715">
          <w:marLeft w:val="0"/>
          <w:marRight w:val="0"/>
          <w:marTop w:val="0"/>
          <w:marBottom w:val="0"/>
          <w:divBdr>
            <w:top w:val="none" w:sz="0" w:space="0" w:color="auto"/>
            <w:left w:val="none" w:sz="0" w:space="0" w:color="auto"/>
            <w:bottom w:val="none" w:sz="0" w:space="0" w:color="auto"/>
            <w:right w:val="none" w:sz="0" w:space="0" w:color="auto"/>
          </w:divBdr>
          <w:divsChild>
            <w:div w:id="1854369169">
              <w:marLeft w:val="0"/>
              <w:marRight w:val="0"/>
              <w:marTop w:val="0"/>
              <w:marBottom w:val="0"/>
              <w:divBdr>
                <w:top w:val="none" w:sz="0" w:space="0" w:color="auto"/>
                <w:left w:val="none" w:sz="0" w:space="0" w:color="auto"/>
                <w:bottom w:val="none" w:sz="0" w:space="0" w:color="auto"/>
                <w:right w:val="none" w:sz="0" w:space="0" w:color="auto"/>
              </w:divBdr>
              <w:divsChild>
                <w:div w:id="12589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0977">
      <w:bodyDiv w:val="1"/>
      <w:marLeft w:val="0"/>
      <w:marRight w:val="0"/>
      <w:marTop w:val="0"/>
      <w:marBottom w:val="0"/>
      <w:divBdr>
        <w:top w:val="none" w:sz="0" w:space="0" w:color="auto"/>
        <w:left w:val="none" w:sz="0" w:space="0" w:color="auto"/>
        <w:bottom w:val="none" w:sz="0" w:space="0" w:color="auto"/>
        <w:right w:val="none" w:sz="0" w:space="0" w:color="auto"/>
      </w:divBdr>
      <w:divsChild>
        <w:div w:id="688484237">
          <w:marLeft w:val="288"/>
          <w:marRight w:val="0"/>
          <w:marTop w:val="0"/>
          <w:marBottom w:val="0"/>
          <w:divBdr>
            <w:top w:val="none" w:sz="0" w:space="0" w:color="auto"/>
            <w:left w:val="none" w:sz="0" w:space="0" w:color="auto"/>
            <w:bottom w:val="none" w:sz="0" w:space="0" w:color="auto"/>
            <w:right w:val="none" w:sz="0" w:space="0" w:color="auto"/>
          </w:divBdr>
        </w:div>
        <w:div w:id="843589429">
          <w:marLeft w:val="288"/>
          <w:marRight w:val="0"/>
          <w:marTop w:val="0"/>
          <w:marBottom w:val="0"/>
          <w:divBdr>
            <w:top w:val="none" w:sz="0" w:space="0" w:color="auto"/>
            <w:left w:val="none" w:sz="0" w:space="0" w:color="auto"/>
            <w:bottom w:val="none" w:sz="0" w:space="0" w:color="auto"/>
            <w:right w:val="none" w:sz="0" w:space="0" w:color="auto"/>
          </w:divBdr>
        </w:div>
        <w:div w:id="1337995627">
          <w:marLeft w:val="288"/>
          <w:marRight w:val="0"/>
          <w:marTop w:val="0"/>
          <w:marBottom w:val="0"/>
          <w:divBdr>
            <w:top w:val="none" w:sz="0" w:space="0" w:color="auto"/>
            <w:left w:val="none" w:sz="0" w:space="0" w:color="auto"/>
            <w:bottom w:val="none" w:sz="0" w:space="0" w:color="auto"/>
            <w:right w:val="none" w:sz="0" w:space="0" w:color="auto"/>
          </w:divBdr>
        </w:div>
        <w:div w:id="1678724736">
          <w:marLeft w:val="288"/>
          <w:marRight w:val="0"/>
          <w:marTop w:val="0"/>
          <w:marBottom w:val="0"/>
          <w:divBdr>
            <w:top w:val="none" w:sz="0" w:space="0" w:color="auto"/>
            <w:left w:val="none" w:sz="0" w:space="0" w:color="auto"/>
            <w:bottom w:val="none" w:sz="0" w:space="0" w:color="auto"/>
            <w:right w:val="none" w:sz="0" w:space="0" w:color="auto"/>
          </w:divBdr>
        </w:div>
        <w:div w:id="1904410975">
          <w:marLeft w:val="288"/>
          <w:marRight w:val="0"/>
          <w:marTop w:val="0"/>
          <w:marBottom w:val="0"/>
          <w:divBdr>
            <w:top w:val="none" w:sz="0" w:space="0" w:color="auto"/>
            <w:left w:val="none" w:sz="0" w:space="0" w:color="auto"/>
            <w:bottom w:val="none" w:sz="0" w:space="0" w:color="auto"/>
            <w:right w:val="none" w:sz="0" w:space="0" w:color="auto"/>
          </w:divBdr>
        </w:div>
        <w:div w:id="133182999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i-researc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DD9AB9DA7A84CACCCDC8562AAF9C6" ma:contentTypeVersion="15" ma:contentTypeDescription="Create a new document." ma:contentTypeScope="" ma:versionID="48787ec8c672ecb10c85884b21e04306">
  <xsd:schema xmlns:xsd="http://www.w3.org/2001/XMLSchema" xmlns:xs="http://www.w3.org/2001/XMLSchema" xmlns:p="http://schemas.microsoft.com/office/2006/metadata/properties" xmlns:ns2="1a930960-7615-4c01-b0e5-712b233de2d1" xmlns:ns3="97905553-e33d-4e7e-b911-2def1a8f14f0" targetNamespace="http://schemas.microsoft.com/office/2006/metadata/properties" ma:root="true" ma:fieldsID="9efe14b8bd29568f21b5e942924ae8f9" ns2:_="" ns3:_="">
    <xsd:import namespace="1a930960-7615-4c01-b0e5-712b233de2d1"/>
    <xsd:import namespace="97905553-e33d-4e7e-b911-2def1a8f14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Datu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30960-7615-4c01-b0e5-712b233de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905553-e33d-4e7e-b911-2def1a8f14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1a930960-7615-4c01-b0e5-712b233de2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A2666-4438-40B7-B54A-A091D3C3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30960-7615-4c01-b0e5-712b233de2d1"/>
    <ds:schemaRef ds:uri="97905553-e33d-4e7e-b911-2def1a8f1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93E68-FBF4-4982-AFE1-F29206FC4A9E}">
  <ds:schemaRefs>
    <ds:schemaRef ds:uri="http://schemas.microsoft.com/office/2006/metadata/properties"/>
    <ds:schemaRef ds:uri="http://schemas.microsoft.com/office/infopath/2007/PartnerControls"/>
    <ds:schemaRef ds:uri="1a930960-7615-4c01-b0e5-712b233de2d1"/>
  </ds:schemaRefs>
</ds:datastoreItem>
</file>

<file path=customXml/itemProps3.xml><?xml version="1.0" encoding="utf-8"?>
<ds:datastoreItem xmlns:ds="http://schemas.openxmlformats.org/officeDocument/2006/customXml" ds:itemID="{AF142387-17DF-4BB9-9863-2855BB9362B1}">
  <ds:schemaRefs>
    <ds:schemaRef ds:uri="http://schemas.openxmlformats.org/officeDocument/2006/bibliography"/>
  </ds:schemaRefs>
</ds:datastoreItem>
</file>

<file path=customXml/itemProps4.xml><?xml version="1.0" encoding="utf-8"?>
<ds:datastoreItem xmlns:ds="http://schemas.openxmlformats.org/officeDocument/2006/customXml" ds:itemID="{04627853-D570-4E58-B42A-2D71746AE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dc:creator>
  <cp:lastModifiedBy>Chris Connolly</cp:lastModifiedBy>
  <cp:revision>2</cp:revision>
  <dcterms:created xsi:type="dcterms:W3CDTF">2022-05-10T08:45:00Z</dcterms:created>
  <dcterms:modified xsi:type="dcterms:W3CDTF">2022-05-10T08:45:00Z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0x010100727DD9AB9DA7A84CACCCDC8562AAF9C6</vt:lpwstr>
  </property>
  <property fmtid="{D5CDD505-2E9C-101B-9397-08002B2CF9AE}" pid="3" name="43b072f0-0f82-4aac-be1e-8abeffc32f66">
    <vt:bool>false</vt:bool>
  </property>
</Properties>
</file>